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83B5A" w14:textId="782800FC" w:rsidR="00794E28" w:rsidRPr="00894894" w:rsidRDefault="00894894" w:rsidP="00794E28">
      <w:pPr>
        <w:pStyle w:val="Heading1"/>
        <w:spacing w:line="360" w:lineRule="auto"/>
        <w:contextualSpacing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894894">
        <w:rPr>
          <w:rFonts w:ascii="Calibri" w:hAnsi="Calibri"/>
          <w:sz w:val="22"/>
          <w:szCs w:val="22"/>
          <w:lang w:val="en-GB"/>
        </w:rPr>
        <w:t>Annex No. 5 to SPC</w:t>
      </w:r>
      <w:r w:rsidRPr="00894894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2C177A76" w14:textId="77777777" w:rsidR="00195D4F" w:rsidRDefault="00195D4F" w:rsidP="00D2734D">
      <w:pPr>
        <w:pStyle w:val="Heading1"/>
        <w:spacing w:line="360" w:lineRule="auto"/>
        <w:contextualSpacing/>
        <w:jc w:val="center"/>
        <w:rPr>
          <w:rFonts w:ascii="Calibri" w:hAnsi="Calibri"/>
          <w:b/>
          <w:sz w:val="22"/>
          <w:szCs w:val="22"/>
          <w:lang w:val="en-GB"/>
        </w:rPr>
      </w:pPr>
    </w:p>
    <w:p w14:paraId="413F37F8" w14:textId="6350C160" w:rsidR="00173894" w:rsidRPr="00894894" w:rsidRDefault="00894894" w:rsidP="00D2734D">
      <w:pPr>
        <w:pStyle w:val="Heading1"/>
        <w:spacing w:line="360" w:lineRule="auto"/>
        <w:contextualSpacing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  <w:lang w:val="en-GB"/>
        </w:rPr>
      </w:pPr>
      <w:r>
        <w:rPr>
          <w:rFonts w:ascii="Calibri" w:hAnsi="Calibri"/>
          <w:b/>
          <w:sz w:val="22"/>
          <w:szCs w:val="22"/>
          <w:lang w:val="en-GB"/>
        </w:rPr>
        <w:t>TENDER COST-EFFECTIVENESS EVALUATION METHODOLOGY</w:t>
      </w:r>
      <w:r w:rsidRPr="00894894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</w:p>
    <w:p w14:paraId="7221DAC6" w14:textId="77777777" w:rsidR="00195D4F" w:rsidRDefault="00195D4F" w:rsidP="004559B6">
      <w:pPr>
        <w:tabs>
          <w:tab w:val="left" w:pos="1134"/>
        </w:tabs>
        <w:ind w:firstLine="851"/>
        <w:jc w:val="both"/>
        <w:rPr>
          <w:rFonts w:asciiTheme="minorHAnsi" w:hAnsiTheme="minorHAnsi"/>
          <w:lang w:val="en-GB"/>
        </w:rPr>
      </w:pPr>
    </w:p>
    <w:p w14:paraId="53C95F3A" w14:textId="1BC1BAA4" w:rsidR="004559B6" w:rsidRPr="00894894" w:rsidRDefault="004559B6" w:rsidP="004559B6">
      <w:pPr>
        <w:tabs>
          <w:tab w:val="left" w:pos="1134"/>
        </w:tabs>
        <w:ind w:firstLine="851"/>
        <w:jc w:val="both"/>
        <w:rPr>
          <w:rFonts w:asciiTheme="minorHAnsi" w:hAnsiTheme="minorHAnsi"/>
          <w:i/>
          <w:color w:val="000080"/>
          <w:lang w:val="en-GB"/>
        </w:rPr>
      </w:pPr>
      <w:r w:rsidRPr="00894894">
        <w:rPr>
          <w:rFonts w:asciiTheme="minorHAnsi" w:hAnsiTheme="minorHAnsi"/>
          <w:lang w:val="en-GB"/>
        </w:rPr>
        <w:t xml:space="preserve">1. </w:t>
      </w:r>
      <w:r w:rsidR="00894894">
        <w:rPr>
          <w:rFonts w:asciiTheme="minorHAnsi" w:hAnsiTheme="minorHAnsi"/>
          <w:lang w:val="en-GB"/>
        </w:rPr>
        <w:t>The prices in the tenders shall be indicated in EUR, excluding VAT</w:t>
      </w:r>
      <w:r w:rsidRPr="00894894">
        <w:rPr>
          <w:rFonts w:asciiTheme="minorHAnsi" w:hAnsiTheme="minorHAnsi"/>
          <w:lang w:val="en-GB"/>
        </w:rPr>
        <w:t xml:space="preserve">. </w:t>
      </w:r>
    </w:p>
    <w:p w14:paraId="6F570D3B" w14:textId="7B397067" w:rsidR="004559B6" w:rsidRPr="00894894" w:rsidRDefault="004559B6" w:rsidP="004559B6">
      <w:pPr>
        <w:tabs>
          <w:tab w:val="left" w:pos="1134"/>
        </w:tabs>
        <w:ind w:firstLine="851"/>
        <w:jc w:val="both"/>
        <w:rPr>
          <w:rFonts w:asciiTheme="minorHAnsi" w:hAnsiTheme="minorHAnsi"/>
          <w:lang w:val="en-GB"/>
        </w:rPr>
      </w:pPr>
      <w:r w:rsidRPr="00894894">
        <w:rPr>
          <w:rFonts w:asciiTheme="minorHAnsi" w:hAnsiTheme="minorHAnsi"/>
          <w:lang w:val="en-GB"/>
        </w:rPr>
        <w:t xml:space="preserve">2. </w:t>
      </w:r>
      <w:r w:rsidR="00894894">
        <w:rPr>
          <w:rFonts w:asciiTheme="minorHAnsi" w:hAnsiTheme="minorHAnsi"/>
          <w:lang w:val="en-GB"/>
        </w:rPr>
        <w:t>The most cost-effective tender shall be selected from the tenders that were not rejected by the Contracting Authority in accordance with the price or cost and quality evaluation criteria</w:t>
      </w:r>
      <w:r w:rsidRPr="00894894">
        <w:rPr>
          <w:rFonts w:asciiTheme="minorHAnsi" w:hAnsiTheme="minorHAnsi"/>
          <w:lang w:val="en-GB"/>
        </w:rPr>
        <w:t>.</w:t>
      </w:r>
    </w:p>
    <w:p w14:paraId="79A3967A" w14:textId="727ABE70" w:rsidR="004559B6" w:rsidRPr="00894894" w:rsidRDefault="002924A2" w:rsidP="004559B6">
      <w:pPr>
        <w:pStyle w:val="ListParagraph"/>
        <w:numPr>
          <w:ilvl w:val="0"/>
          <w:numId w:val="34"/>
        </w:numPr>
        <w:tabs>
          <w:tab w:val="left" w:pos="1134"/>
        </w:tabs>
        <w:ind w:left="0" w:firstLine="851"/>
        <w:jc w:val="both"/>
        <w:rPr>
          <w:rFonts w:asciiTheme="minorHAnsi" w:hAnsiTheme="minorHAnsi"/>
          <w:lang w:val="en-GB"/>
        </w:rPr>
      </w:pPr>
      <w:r>
        <w:rPr>
          <w:rFonts w:ascii="Calibri" w:hAnsi="Calibri"/>
          <w:lang w:val="en-GB"/>
        </w:rPr>
        <w:t>This Annex provides the criteria for evaluation of the most cost-effective Tender</w:t>
      </w:r>
      <w:r w:rsidRPr="00E44FCE">
        <w:rPr>
          <w:rFonts w:ascii="Calibri" w:hAnsi="Calibri"/>
          <w:lang w:val="en-GB"/>
        </w:rPr>
        <w:t xml:space="preserve">, </w:t>
      </w:r>
      <w:r>
        <w:rPr>
          <w:rFonts w:ascii="Calibri" w:hAnsi="Calibri"/>
          <w:lang w:val="en-GB"/>
        </w:rPr>
        <w:t>their parameters, comparative weights, formulas</w:t>
      </w:r>
      <w:r w:rsidRPr="00E44FCE">
        <w:rPr>
          <w:rFonts w:ascii="Calibri" w:hAnsi="Calibri"/>
          <w:lang w:val="en-GB"/>
        </w:rPr>
        <w:t xml:space="preserve">, </w:t>
      </w:r>
      <w:r>
        <w:rPr>
          <w:rFonts w:ascii="Calibri" w:hAnsi="Calibri"/>
          <w:lang w:val="en-GB"/>
        </w:rPr>
        <w:t>applying which the cost-effectiveness of the Tenders shall be evaluated</w:t>
      </w:r>
      <w:r w:rsidR="00D416CA" w:rsidRPr="00894894">
        <w:rPr>
          <w:rFonts w:asciiTheme="minorHAnsi" w:hAnsiTheme="minorHAnsi"/>
          <w:lang w:val="en-GB"/>
        </w:rPr>
        <w:t xml:space="preserve">, </w:t>
      </w:r>
      <w:r>
        <w:rPr>
          <w:rFonts w:asciiTheme="minorHAnsi" w:hAnsiTheme="minorHAnsi"/>
          <w:lang w:val="en-GB"/>
        </w:rPr>
        <w:t>description of evaluation methodology</w:t>
      </w:r>
      <w:r w:rsidR="00D416CA" w:rsidRPr="00894894">
        <w:rPr>
          <w:rFonts w:asciiTheme="minorHAnsi" w:hAnsiTheme="minorHAnsi"/>
          <w:lang w:val="en-GB"/>
        </w:rPr>
        <w:t>.</w:t>
      </w:r>
    </w:p>
    <w:p w14:paraId="34E7ED0C" w14:textId="77777777" w:rsidR="00D416CA" w:rsidRPr="00894894" w:rsidRDefault="00D416CA" w:rsidP="00D416CA">
      <w:pPr>
        <w:pStyle w:val="ListParagraph"/>
        <w:tabs>
          <w:tab w:val="left" w:pos="1134"/>
        </w:tabs>
        <w:ind w:left="851" w:firstLine="0"/>
        <w:jc w:val="both"/>
        <w:rPr>
          <w:rFonts w:asciiTheme="minorHAnsi" w:hAnsiTheme="minorHAnsi"/>
          <w:lang w:val="en-GB"/>
        </w:rPr>
      </w:pPr>
    </w:p>
    <w:p w14:paraId="42547BA8" w14:textId="13A60B9F" w:rsidR="00D416CA" w:rsidRPr="00503805" w:rsidRDefault="00894894" w:rsidP="00503805">
      <w:pPr>
        <w:pStyle w:val="Heading2"/>
        <w:ind w:firstLine="851"/>
        <w:rPr>
          <w:rFonts w:asciiTheme="minorHAnsi" w:hAnsiTheme="minorHAnsi"/>
          <w:b/>
          <w:color w:val="auto"/>
          <w:sz w:val="22"/>
          <w:szCs w:val="22"/>
          <w:lang w:val="en-GB"/>
        </w:rPr>
      </w:pPr>
      <w:bookmarkStart w:id="0" w:name="_Ref60441214"/>
      <w:bookmarkStart w:id="1" w:name="_Hlk133264013"/>
      <w:r>
        <w:rPr>
          <w:rFonts w:asciiTheme="minorHAnsi" w:hAnsiTheme="minorHAnsi"/>
          <w:b/>
          <w:color w:val="auto"/>
          <w:sz w:val="22"/>
          <w:szCs w:val="22"/>
          <w:lang w:val="en-GB"/>
        </w:rPr>
        <w:t>Tender evaluation criteria</w:t>
      </w:r>
      <w:r w:rsidR="00D416CA" w:rsidRPr="00894894">
        <w:rPr>
          <w:rFonts w:asciiTheme="minorHAnsi" w:hAnsiTheme="minorHAnsi"/>
          <w:b/>
          <w:color w:val="auto"/>
          <w:sz w:val="22"/>
          <w:szCs w:val="22"/>
          <w:lang w:val="en-GB"/>
        </w:rPr>
        <w:t>:</w:t>
      </w:r>
      <w:bookmarkEnd w:id="0"/>
    </w:p>
    <w:p w14:paraId="2613C543" w14:textId="2ADF5162" w:rsidR="004559B6" w:rsidRPr="00894894" w:rsidRDefault="00894894" w:rsidP="004559B6">
      <w:pPr>
        <w:tabs>
          <w:tab w:val="left" w:pos="1134"/>
        </w:tabs>
        <w:jc w:val="both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Table No</w:t>
      </w:r>
      <w:r w:rsidR="006B3307" w:rsidRPr="00894894">
        <w:rPr>
          <w:rFonts w:asciiTheme="minorHAnsi" w:hAnsiTheme="minorHAnsi"/>
          <w:lang w:val="en-GB"/>
        </w:rPr>
        <w:t>. 1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"/>
        <w:gridCol w:w="2976"/>
        <w:gridCol w:w="2692"/>
        <w:gridCol w:w="2128"/>
      </w:tblGrid>
      <w:tr w:rsidR="004559B6" w:rsidRPr="00894894" w14:paraId="496B9E62" w14:textId="77777777" w:rsidTr="000018C0">
        <w:trPr>
          <w:cantSplit/>
        </w:trPr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207B" w14:textId="035882AD" w:rsidR="004559B6" w:rsidRPr="00894894" w:rsidRDefault="00894894" w:rsidP="00353490">
            <w:pPr>
              <w:jc w:val="center"/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 xml:space="preserve">Evaluated criteria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FB54" w14:textId="5B4892FC" w:rsidR="004559B6" w:rsidRPr="00894894" w:rsidRDefault="00894894" w:rsidP="00B7027F">
            <w:pPr>
              <w:jc w:val="center"/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 xml:space="preserve">Evaluated data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AE0A" w14:textId="3E21B091" w:rsidR="004559B6" w:rsidRPr="00894894" w:rsidRDefault="00894894" w:rsidP="00894894">
            <w:pPr>
              <w:ind w:firstLine="0"/>
              <w:jc w:val="center"/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 xml:space="preserve">Maximum score </w:t>
            </w:r>
            <w:r w:rsidR="004559B6" w:rsidRPr="00894894">
              <w:rPr>
                <w:rFonts w:asciiTheme="minorHAnsi" w:hAnsiTheme="minorHAnsi"/>
                <w:b/>
                <w:lang w:val="en-GB"/>
              </w:rPr>
              <w:t xml:space="preserve">/ </w:t>
            </w:r>
            <w:r>
              <w:rPr>
                <w:rFonts w:asciiTheme="minorHAnsi" w:hAnsiTheme="minorHAnsi"/>
                <w:b/>
                <w:lang w:val="en-GB"/>
              </w:rPr>
              <w:t xml:space="preserve">comparative weight in the cost-effectiveness evaluation </w:t>
            </w:r>
          </w:p>
        </w:tc>
      </w:tr>
      <w:tr w:rsidR="004559B6" w:rsidRPr="00894894" w14:paraId="028589EB" w14:textId="77777777" w:rsidTr="000018C0">
        <w:trPr>
          <w:cantSplit/>
          <w:trHeight w:val="663"/>
        </w:trPr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A7ECE5" w14:textId="1CACE536" w:rsidR="004559B6" w:rsidRPr="00894894" w:rsidRDefault="003578D9" w:rsidP="00353490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I</w:t>
            </w:r>
            <w:r w:rsidR="00894894">
              <w:rPr>
                <w:rFonts w:asciiTheme="minorHAnsi" w:hAnsiTheme="minorHAnsi"/>
                <w:b/>
                <w:lang w:val="en-GB"/>
              </w:rPr>
              <w:t xml:space="preserve"> criterion </w:t>
            </w:r>
            <w:r w:rsidR="004559B6" w:rsidRPr="00894894">
              <w:rPr>
                <w:rFonts w:asciiTheme="minorHAnsi" w:hAnsiTheme="minorHAnsi"/>
                <w:b/>
                <w:i/>
                <w:lang w:val="en-GB"/>
              </w:rPr>
              <w:t>(C)</w:t>
            </w:r>
            <w:r w:rsidR="004559B6" w:rsidRPr="00894894">
              <w:rPr>
                <w:rFonts w:asciiTheme="minorHAnsi" w:hAnsiTheme="minorHAnsi"/>
                <w:b/>
                <w:lang w:val="en-GB"/>
              </w:rPr>
              <w:t xml:space="preserve"> – </w:t>
            </w:r>
            <w:r w:rsidR="00894894">
              <w:rPr>
                <w:rFonts w:asciiTheme="minorHAnsi" w:hAnsiTheme="minorHAnsi"/>
                <w:b/>
                <w:lang w:val="en-GB"/>
              </w:rPr>
              <w:t>the price of the tender</w:t>
            </w:r>
            <w:r w:rsidR="004559B6" w:rsidRPr="00894894">
              <w:rPr>
                <w:rFonts w:asciiTheme="minorHAnsi" w:hAnsiTheme="minorHAnsi"/>
                <w:b/>
                <w:lang w:val="en-GB"/>
              </w:rPr>
              <w:t xml:space="preserve">: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37D820" w14:textId="76F58595" w:rsidR="004559B6" w:rsidRPr="00894894" w:rsidRDefault="00894894" w:rsidP="003578D9">
            <w:pPr>
              <w:ind w:firstLine="0"/>
              <w:jc w:val="center"/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Maximum score</w:t>
            </w:r>
            <w:r w:rsidR="004559B6" w:rsidRPr="00894894">
              <w:rPr>
                <w:rFonts w:asciiTheme="minorHAnsi" w:hAnsiTheme="minorHAnsi"/>
                <w:lang w:val="en-GB"/>
              </w:rPr>
              <w:t xml:space="preserve"> (</w:t>
            </w:r>
            <w:r>
              <w:rPr>
                <w:rFonts w:asciiTheme="minorHAnsi" w:hAnsiTheme="minorHAnsi"/>
                <w:lang w:val="en-GB"/>
              </w:rPr>
              <w:t>comparative weight</w:t>
            </w:r>
            <w:r w:rsidR="004559B6" w:rsidRPr="00894894">
              <w:rPr>
                <w:rFonts w:asciiTheme="minorHAnsi" w:hAnsiTheme="minorHAnsi"/>
                <w:lang w:val="en-GB"/>
              </w:rPr>
              <w:t>):</w:t>
            </w:r>
          </w:p>
          <w:p w14:paraId="4A6AE950" w14:textId="48193E5D" w:rsidR="004559B6" w:rsidRPr="00894894" w:rsidRDefault="004559B6" w:rsidP="004559B6">
            <w:pPr>
              <w:jc w:val="center"/>
              <w:rPr>
                <w:rFonts w:asciiTheme="minorHAnsi" w:hAnsiTheme="minorHAnsi"/>
                <w:b/>
                <w:highlight w:val="yellow"/>
                <w:lang w:val="en-GB"/>
              </w:rPr>
            </w:pPr>
            <w:r w:rsidRPr="00894894">
              <w:rPr>
                <w:rFonts w:asciiTheme="minorHAnsi" w:hAnsiTheme="minorHAnsi"/>
                <w:b/>
                <w:i/>
                <w:lang w:val="en-GB"/>
              </w:rPr>
              <w:t>X</w:t>
            </w:r>
            <w:r w:rsidRPr="00894894">
              <w:rPr>
                <w:rFonts w:asciiTheme="minorHAnsi" w:hAnsiTheme="minorHAnsi"/>
                <w:b/>
                <w:lang w:val="en-GB"/>
              </w:rPr>
              <w:t>=</w:t>
            </w:r>
            <w:r w:rsidR="00CD585A">
              <w:rPr>
                <w:rFonts w:asciiTheme="minorHAnsi" w:hAnsiTheme="minorHAnsi"/>
                <w:b/>
                <w:lang w:val="en-GB"/>
              </w:rPr>
              <w:t>81</w:t>
            </w:r>
          </w:p>
        </w:tc>
      </w:tr>
      <w:tr w:rsidR="004559B6" w:rsidRPr="00894894" w14:paraId="57783196" w14:textId="77777777" w:rsidTr="000018C0">
        <w:trPr>
          <w:cantSplit/>
        </w:trPr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A668" w14:textId="52B4AD21" w:rsidR="004559B6" w:rsidRPr="00894894" w:rsidRDefault="00894894" w:rsidP="00353490">
            <w:pPr>
              <w:pStyle w:val="Header"/>
              <w:tabs>
                <w:tab w:val="center" w:pos="270"/>
              </w:tabs>
              <w:ind w:right="30"/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The price of the tender</w:t>
            </w:r>
            <w:r w:rsidR="004559B6" w:rsidRPr="00894894">
              <w:rPr>
                <w:rFonts w:asciiTheme="minorHAnsi" w:hAnsiTheme="minorHAnsi"/>
                <w:lang w:val="en-GB"/>
              </w:rPr>
              <w:t xml:space="preserve">, </w:t>
            </w:r>
            <w:r>
              <w:rPr>
                <w:rFonts w:asciiTheme="minorHAnsi" w:hAnsiTheme="minorHAnsi"/>
                <w:lang w:val="en-GB"/>
              </w:rPr>
              <w:t xml:space="preserve">in </w:t>
            </w:r>
            <w:r w:rsidR="004559B6" w:rsidRPr="00894894">
              <w:rPr>
                <w:rFonts w:asciiTheme="minorHAnsi" w:hAnsiTheme="minorHAnsi"/>
                <w:lang w:val="en-GB"/>
              </w:rPr>
              <w:t xml:space="preserve">EUR </w:t>
            </w:r>
            <w:r>
              <w:rPr>
                <w:rFonts w:asciiTheme="minorHAnsi" w:hAnsiTheme="minorHAnsi"/>
                <w:lang w:val="en-GB"/>
              </w:rPr>
              <w:t xml:space="preserve">not including VAT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B9CD" w14:textId="1B7C87FC" w:rsidR="004559B6" w:rsidRPr="00894894" w:rsidRDefault="003578D9" w:rsidP="003578D9">
            <w:pPr>
              <w:ind w:firstLine="0"/>
              <w:rPr>
                <w:rFonts w:asciiTheme="minorHAnsi" w:eastAsia="Calibri" w:hAnsiTheme="minorHAnsi"/>
                <w:lang w:val="en-GB"/>
              </w:rPr>
            </w:pPr>
            <w:r>
              <w:rPr>
                <w:rFonts w:asciiTheme="minorHAnsi" w:eastAsia="Calibri" w:hAnsiTheme="minorHAnsi"/>
                <w:lang w:val="en-GB"/>
              </w:rPr>
              <w:t xml:space="preserve">Completed tender form </w:t>
            </w:r>
            <w:r w:rsidR="004559B6" w:rsidRPr="00894894">
              <w:rPr>
                <w:rFonts w:asciiTheme="minorHAnsi" w:eastAsia="Calibri" w:hAnsiTheme="minorHAnsi"/>
                <w:lang w:val="en-GB"/>
              </w:rPr>
              <w:t>(</w:t>
            </w:r>
            <w:r>
              <w:rPr>
                <w:rFonts w:asciiTheme="minorHAnsi" w:eastAsia="Calibri" w:hAnsiTheme="minorHAnsi"/>
                <w:lang w:val="en-GB"/>
              </w:rPr>
              <w:t>Annex No. 1 to SPC</w:t>
            </w:r>
            <w:r w:rsidR="00C17683" w:rsidRPr="00894894">
              <w:rPr>
                <w:rFonts w:asciiTheme="minorHAnsi" w:eastAsia="Calibri" w:hAnsiTheme="minorHAnsi"/>
                <w:lang w:val="en-GB"/>
              </w:rPr>
              <w:t xml:space="preserve">, </w:t>
            </w:r>
            <w:r>
              <w:rPr>
                <w:rFonts w:asciiTheme="minorHAnsi" w:eastAsia="Calibri" w:hAnsiTheme="minorHAnsi"/>
                <w:lang w:val="en-GB"/>
              </w:rPr>
              <w:t xml:space="preserve">Table No. </w:t>
            </w:r>
            <w:r w:rsidR="003838E1" w:rsidRPr="00894894">
              <w:rPr>
                <w:rFonts w:asciiTheme="minorHAnsi" w:eastAsia="Calibri" w:hAnsiTheme="minorHAnsi"/>
                <w:lang w:val="en-GB"/>
              </w:rPr>
              <w:t>3</w:t>
            </w:r>
            <w:r w:rsidR="004559B6" w:rsidRPr="00894894">
              <w:rPr>
                <w:rFonts w:asciiTheme="minorHAnsi" w:eastAsia="Calibri" w:hAnsiTheme="minorHAnsi"/>
                <w:lang w:val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CC09" w14:textId="77777777" w:rsidR="004559B6" w:rsidRPr="00894894" w:rsidRDefault="004559B6" w:rsidP="00353490">
            <w:pPr>
              <w:jc w:val="center"/>
              <w:rPr>
                <w:rFonts w:asciiTheme="minorHAnsi" w:hAnsiTheme="minorHAnsi"/>
                <w:lang w:val="en-GB"/>
              </w:rPr>
            </w:pPr>
          </w:p>
        </w:tc>
      </w:tr>
      <w:tr w:rsidR="004559B6" w:rsidRPr="00894894" w14:paraId="4F55B12C" w14:textId="77777777" w:rsidTr="000018C0">
        <w:trPr>
          <w:cantSplit/>
          <w:trHeight w:val="817"/>
        </w:trPr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329CD" w14:textId="45D92D8E" w:rsidR="004559B6" w:rsidRPr="00894894" w:rsidRDefault="004559B6" w:rsidP="00353490">
            <w:pPr>
              <w:rPr>
                <w:rFonts w:asciiTheme="minorHAnsi" w:eastAsia="Calibri" w:hAnsiTheme="minorHAnsi"/>
                <w:lang w:val="en-GB"/>
              </w:rPr>
            </w:pPr>
            <w:r w:rsidRPr="00894894">
              <w:rPr>
                <w:rFonts w:asciiTheme="minorHAnsi" w:hAnsiTheme="minorHAnsi"/>
                <w:b/>
                <w:lang w:val="en-GB"/>
              </w:rPr>
              <w:t xml:space="preserve">II </w:t>
            </w:r>
            <w:r w:rsidR="003578D9">
              <w:rPr>
                <w:rFonts w:asciiTheme="minorHAnsi" w:hAnsiTheme="minorHAnsi"/>
                <w:b/>
                <w:lang w:val="en-GB"/>
              </w:rPr>
              <w:t>criterion</w:t>
            </w:r>
            <w:r w:rsidRPr="00894894">
              <w:rPr>
                <w:rFonts w:asciiTheme="minorHAnsi" w:hAnsiTheme="minorHAnsi"/>
                <w:b/>
                <w:lang w:val="en-GB"/>
              </w:rPr>
              <w:t xml:space="preserve"> </w:t>
            </w:r>
            <w:r w:rsidRPr="00894894">
              <w:rPr>
                <w:rFonts w:asciiTheme="minorHAnsi" w:hAnsiTheme="minorHAnsi"/>
                <w:b/>
                <w:i/>
                <w:lang w:val="en-GB"/>
              </w:rPr>
              <w:t xml:space="preserve">(T) </w:t>
            </w:r>
            <w:r w:rsidRPr="00894894">
              <w:rPr>
                <w:rFonts w:asciiTheme="minorHAnsi" w:hAnsiTheme="minorHAnsi"/>
                <w:b/>
                <w:lang w:val="en-GB"/>
              </w:rPr>
              <w:t xml:space="preserve">– </w:t>
            </w:r>
            <w:r w:rsidR="003578D9">
              <w:rPr>
                <w:rFonts w:asciiTheme="minorHAnsi" w:hAnsiTheme="minorHAnsi"/>
                <w:b/>
                <w:lang w:val="en-GB"/>
              </w:rPr>
              <w:t xml:space="preserve">quality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75CF0" w14:textId="42801D37" w:rsidR="004559B6" w:rsidRPr="00894894" w:rsidRDefault="003578D9" w:rsidP="003578D9">
            <w:pPr>
              <w:ind w:firstLine="0"/>
              <w:jc w:val="center"/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Maximum score</w:t>
            </w:r>
            <w:r w:rsidR="004559B6" w:rsidRPr="00894894">
              <w:rPr>
                <w:rFonts w:asciiTheme="minorHAnsi" w:hAnsiTheme="minorHAnsi"/>
                <w:lang w:val="en-GB"/>
              </w:rPr>
              <w:t>:</w:t>
            </w:r>
          </w:p>
          <w:p w14:paraId="79F53741" w14:textId="1AD356D1" w:rsidR="004559B6" w:rsidRPr="00894894" w:rsidRDefault="004559B6" w:rsidP="004559B6">
            <w:pPr>
              <w:jc w:val="center"/>
              <w:rPr>
                <w:rFonts w:asciiTheme="minorHAnsi" w:hAnsiTheme="minorHAnsi"/>
                <w:b/>
                <w:lang w:val="en-GB"/>
              </w:rPr>
            </w:pPr>
            <w:r w:rsidRPr="00894894">
              <w:rPr>
                <w:rFonts w:asciiTheme="minorHAnsi" w:hAnsiTheme="minorHAnsi"/>
                <w:b/>
                <w:i/>
                <w:lang w:val="en-GB"/>
              </w:rPr>
              <w:t>Y</w:t>
            </w:r>
            <w:r w:rsidRPr="00894894">
              <w:rPr>
                <w:rFonts w:asciiTheme="minorHAnsi" w:hAnsiTheme="minorHAnsi"/>
                <w:b/>
                <w:lang w:val="en-GB"/>
              </w:rPr>
              <w:t>=</w:t>
            </w:r>
            <w:r w:rsidR="00CD585A">
              <w:rPr>
                <w:rFonts w:asciiTheme="minorHAnsi" w:hAnsiTheme="minorHAnsi"/>
                <w:b/>
                <w:lang w:val="en-GB"/>
              </w:rPr>
              <w:t>19</w:t>
            </w:r>
          </w:p>
        </w:tc>
      </w:tr>
      <w:tr w:rsidR="00431706" w:rsidRPr="00894894" w14:paraId="74F52FAD" w14:textId="77777777" w:rsidTr="000018C0">
        <w:trPr>
          <w:cantSplit/>
          <w:trHeight w:val="1611"/>
        </w:trPr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9C2082" w14:textId="6340F87B" w:rsidR="000018C0" w:rsidRDefault="00CD585A" w:rsidP="007722B9">
            <w:pPr>
              <w:ind w:firstLine="0"/>
              <w:jc w:val="both"/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1</w:t>
            </w:r>
            <w:r w:rsidR="00431706" w:rsidRPr="00894894">
              <w:rPr>
                <w:rFonts w:asciiTheme="minorHAnsi" w:hAnsiTheme="minorHAnsi"/>
                <w:b/>
                <w:lang w:val="en-GB"/>
              </w:rPr>
              <w:t xml:space="preserve"> </w:t>
            </w:r>
            <w:r w:rsidR="007722B9">
              <w:rPr>
                <w:rFonts w:asciiTheme="minorHAnsi" w:hAnsiTheme="minorHAnsi"/>
                <w:b/>
                <w:lang w:val="en-GB"/>
              </w:rPr>
              <w:t>parameter</w:t>
            </w:r>
            <w:r w:rsidR="00431706" w:rsidRPr="00894894">
              <w:rPr>
                <w:rFonts w:asciiTheme="minorHAnsi" w:hAnsiTheme="minorHAnsi"/>
                <w:b/>
                <w:lang w:val="en-GB"/>
              </w:rPr>
              <w:t>.</w:t>
            </w:r>
            <w:r w:rsidR="00431706" w:rsidRPr="00894894">
              <w:rPr>
                <w:rFonts w:asciiTheme="minorHAnsi" w:hAnsiTheme="minorHAnsi"/>
                <w:lang w:val="en-GB"/>
              </w:rPr>
              <w:t xml:space="preserve"> </w:t>
            </w:r>
            <w:r w:rsidR="007722B9">
              <w:rPr>
                <w:rFonts w:asciiTheme="minorHAnsi" w:hAnsiTheme="minorHAnsi" w:cstheme="minorHAnsi"/>
                <w:lang w:val="en-GB"/>
              </w:rPr>
              <w:t xml:space="preserve">For the implementation of the project (execution of the Contract) the Supplier shall offer a </w:t>
            </w:r>
            <w:r w:rsidR="007722B9" w:rsidRPr="00140E68">
              <w:rPr>
                <w:rFonts w:asciiTheme="minorHAnsi" w:hAnsiTheme="minorHAnsi" w:cstheme="minorHAnsi"/>
                <w:lang w:val="en-GB"/>
              </w:rPr>
              <w:t>specialist</w:t>
            </w:r>
            <w:r w:rsidR="00D17FE3" w:rsidRPr="00894894">
              <w:rPr>
                <w:rFonts w:asciiTheme="minorHAnsi" w:hAnsiTheme="minorHAnsi"/>
                <w:lang w:val="en-GB"/>
              </w:rPr>
              <w:t xml:space="preserve">, </w:t>
            </w:r>
            <w:r w:rsidR="007722B9">
              <w:rPr>
                <w:rFonts w:asciiTheme="minorHAnsi" w:hAnsiTheme="minorHAnsi"/>
                <w:lang w:val="en-GB"/>
              </w:rPr>
              <w:t xml:space="preserve">who has </w:t>
            </w:r>
            <w:r w:rsidR="007722B9" w:rsidRPr="009B1218">
              <w:rPr>
                <w:rFonts w:asciiTheme="minorHAnsi" w:hAnsiTheme="minorHAnsi"/>
                <w:lang w:val="en-GB"/>
              </w:rPr>
              <w:t xml:space="preserve">implemented at least one project, related to cross-border airspace </w:t>
            </w:r>
            <w:r w:rsidR="00195D4F" w:rsidRPr="009B1218">
              <w:rPr>
                <w:rFonts w:asciiTheme="minorHAnsi" w:hAnsiTheme="minorHAnsi"/>
                <w:lang w:val="en-GB"/>
              </w:rPr>
              <w:t>structure changes</w:t>
            </w:r>
            <w:r w:rsidR="007722B9" w:rsidRPr="009B1218">
              <w:rPr>
                <w:rFonts w:asciiTheme="minorHAnsi" w:hAnsiTheme="minorHAnsi"/>
                <w:lang w:val="en-GB"/>
              </w:rPr>
              <w:t xml:space="preserve"> </w:t>
            </w:r>
            <w:r w:rsidR="007722B9">
              <w:rPr>
                <w:rFonts w:asciiTheme="minorHAnsi" w:hAnsiTheme="minorHAnsi"/>
                <w:lang w:val="en-GB"/>
              </w:rPr>
              <w:t xml:space="preserve">or cross-border air traffic services within the last 5 years before the tender submission date. </w:t>
            </w:r>
          </w:p>
          <w:p w14:paraId="058B8807" w14:textId="73282F8D" w:rsidR="007D1F3C" w:rsidRPr="00894894" w:rsidRDefault="007D1F3C" w:rsidP="007722B9">
            <w:pPr>
              <w:ind w:firstLine="0"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E14E9" w14:textId="16AFAF3B" w:rsidR="00431706" w:rsidRPr="00894894" w:rsidRDefault="003578D9" w:rsidP="003578D9">
            <w:pPr>
              <w:ind w:firstLine="0"/>
              <w:jc w:val="both"/>
              <w:rPr>
                <w:rFonts w:asciiTheme="minorHAnsi" w:eastAsia="Calibri" w:hAnsiTheme="minorHAnsi"/>
                <w:lang w:val="en-GB"/>
              </w:rPr>
            </w:pPr>
            <w:r>
              <w:rPr>
                <w:rFonts w:asciiTheme="minorHAnsi" w:eastAsia="Calibri" w:hAnsiTheme="minorHAnsi"/>
                <w:lang w:val="en-GB"/>
              </w:rPr>
              <w:t xml:space="preserve">Completed tender form </w:t>
            </w:r>
            <w:r w:rsidRPr="00894894">
              <w:rPr>
                <w:rFonts w:asciiTheme="minorHAnsi" w:eastAsia="Calibri" w:hAnsiTheme="minorHAnsi"/>
                <w:lang w:val="en-GB"/>
              </w:rPr>
              <w:t>(</w:t>
            </w:r>
            <w:r>
              <w:rPr>
                <w:rFonts w:asciiTheme="minorHAnsi" w:eastAsia="Calibri" w:hAnsiTheme="minorHAnsi"/>
                <w:lang w:val="en-GB"/>
              </w:rPr>
              <w:t>Annex No. 1 to SPC</w:t>
            </w:r>
            <w:r w:rsidRPr="00894894">
              <w:rPr>
                <w:rFonts w:asciiTheme="minorHAnsi" w:eastAsia="Calibri" w:hAnsiTheme="minorHAnsi"/>
                <w:lang w:val="en-GB"/>
              </w:rPr>
              <w:t xml:space="preserve">, </w:t>
            </w:r>
            <w:r>
              <w:rPr>
                <w:rFonts w:asciiTheme="minorHAnsi" w:eastAsia="Calibri" w:hAnsiTheme="minorHAnsi"/>
                <w:lang w:val="en-GB"/>
              </w:rPr>
              <w:t xml:space="preserve">Table No. </w:t>
            </w:r>
            <w:r w:rsidRPr="00894894">
              <w:rPr>
                <w:rFonts w:asciiTheme="minorHAnsi" w:eastAsia="Calibri" w:hAnsiTheme="minorHAnsi"/>
                <w:lang w:val="en-GB"/>
              </w:rPr>
              <w:t xml:space="preserve">4 </w:t>
            </w:r>
            <w:r>
              <w:rPr>
                <w:rFonts w:asciiTheme="minorHAnsi" w:eastAsia="Calibri" w:hAnsiTheme="minorHAnsi"/>
                <w:lang w:val="en-GB"/>
              </w:rPr>
              <w:t>and Annex No. 7 to procurement conditions</w:t>
            </w:r>
            <w:r w:rsidRPr="00894894">
              <w:rPr>
                <w:rFonts w:asciiTheme="minorHAnsi" w:eastAsia="Calibri" w:hAnsiTheme="minorHAnsi"/>
                <w:lang w:val="en-GB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1A77" w14:textId="6EBA9BF8" w:rsidR="00431706" w:rsidRPr="00894894" w:rsidRDefault="001558C5" w:rsidP="002C536D">
            <w:pPr>
              <w:jc w:val="center"/>
              <w:rPr>
                <w:rFonts w:asciiTheme="minorHAnsi" w:hAnsiTheme="minorHAnsi"/>
                <w:b/>
                <w:lang w:val="en-GB"/>
              </w:rPr>
            </w:pPr>
            <w:r w:rsidRPr="00894894">
              <w:rPr>
                <w:rFonts w:asciiTheme="minorHAnsi" w:hAnsiTheme="minorHAnsi"/>
                <w:b/>
                <w:lang w:val="en-GB"/>
              </w:rPr>
              <w:t>Y</w:t>
            </w:r>
            <w:r w:rsidR="00CD585A">
              <w:rPr>
                <w:rFonts w:asciiTheme="minorHAnsi" w:hAnsiTheme="minorHAnsi"/>
                <w:b/>
                <w:vertAlign w:val="subscript"/>
                <w:lang w:val="en-GB"/>
              </w:rPr>
              <w:t>1</w:t>
            </w:r>
            <w:r w:rsidRPr="00894894">
              <w:rPr>
                <w:rFonts w:asciiTheme="minorHAnsi" w:hAnsiTheme="minorHAnsi"/>
                <w:b/>
                <w:lang w:val="en-GB"/>
              </w:rPr>
              <w:t>=</w:t>
            </w:r>
            <w:r w:rsidR="000018C0" w:rsidRPr="00894894">
              <w:rPr>
                <w:rFonts w:asciiTheme="minorHAnsi" w:hAnsiTheme="minorHAnsi"/>
                <w:b/>
                <w:lang w:val="en-GB"/>
              </w:rPr>
              <w:t>10</w:t>
            </w:r>
          </w:p>
        </w:tc>
      </w:tr>
      <w:tr w:rsidR="00431706" w:rsidRPr="00894894" w14:paraId="3D3CE901" w14:textId="77777777" w:rsidTr="000018C0">
        <w:trPr>
          <w:cantSplit/>
          <w:trHeight w:val="21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7E4F7" w14:textId="74973A86" w:rsidR="00431706" w:rsidRPr="00894894" w:rsidRDefault="003578D9" w:rsidP="002C536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Yes</w:t>
            </w:r>
          </w:p>
          <w:p w14:paraId="02E9C676" w14:textId="55E46AA4" w:rsidR="000018C0" w:rsidRPr="00894894" w:rsidRDefault="000018C0" w:rsidP="002C536D">
            <w:pPr>
              <w:jc w:val="both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280FA" w14:textId="30C48D05" w:rsidR="00431706" w:rsidRPr="00894894" w:rsidRDefault="000018C0" w:rsidP="002C536D">
            <w:pPr>
              <w:jc w:val="both"/>
              <w:rPr>
                <w:rFonts w:asciiTheme="minorHAnsi" w:hAnsiTheme="minorHAnsi"/>
                <w:lang w:val="en-GB"/>
              </w:rPr>
            </w:pPr>
            <w:r w:rsidRPr="00894894">
              <w:rPr>
                <w:rFonts w:asciiTheme="minorHAnsi" w:hAnsiTheme="minorHAnsi"/>
                <w:lang w:val="en-GB"/>
              </w:rPr>
              <w:t>10</w:t>
            </w:r>
            <w:r w:rsidR="00A951F9" w:rsidRPr="00894894">
              <w:rPr>
                <w:rFonts w:asciiTheme="minorHAnsi" w:hAnsiTheme="minorHAnsi"/>
                <w:lang w:val="en-GB"/>
              </w:rPr>
              <w:t xml:space="preserve"> </w:t>
            </w:r>
            <w:r w:rsidR="003578D9">
              <w:rPr>
                <w:rFonts w:asciiTheme="minorHAnsi" w:hAnsiTheme="minorHAnsi"/>
                <w:lang w:val="en-GB"/>
              </w:rPr>
              <w:t>points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AAF78" w14:textId="77777777" w:rsidR="00431706" w:rsidRPr="00894894" w:rsidRDefault="00431706" w:rsidP="002C536D">
            <w:pPr>
              <w:jc w:val="both"/>
              <w:rPr>
                <w:rFonts w:asciiTheme="minorHAnsi" w:eastAsia="Calibri" w:hAnsiTheme="minorHAnsi"/>
                <w:lang w:val="en-GB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A4E5B" w14:textId="77777777" w:rsidR="00431706" w:rsidRPr="00894894" w:rsidRDefault="00431706" w:rsidP="002C536D">
            <w:pPr>
              <w:jc w:val="center"/>
              <w:rPr>
                <w:rFonts w:asciiTheme="minorHAnsi" w:hAnsiTheme="minorHAnsi"/>
                <w:b/>
                <w:lang w:val="en-GB"/>
              </w:rPr>
            </w:pPr>
          </w:p>
        </w:tc>
      </w:tr>
      <w:tr w:rsidR="00431706" w:rsidRPr="00894894" w14:paraId="499F8C5F" w14:textId="77777777" w:rsidTr="000018C0">
        <w:trPr>
          <w:cantSplit/>
          <w:trHeight w:val="21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03BE4" w14:textId="53F91206" w:rsidR="00431706" w:rsidRPr="00894894" w:rsidRDefault="00431706" w:rsidP="002C536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894894">
              <w:rPr>
                <w:rFonts w:asciiTheme="minorHAnsi" w:hAnsiTheme="minorHAnsi" w:cstheme="minorHAnsi"/>
                <w:lang w:val="en-GB"/>
              </w:rPr>
              <w:t>N</w:t>
            </w:r>
            <w:r w:rsidR="003578D9">
              <w:rPr>
                <w:rFonts w:asciiTheme="minorHAnsi" w:hAnsiTheme="minorHAnsi" w:cstheme="minorHAnsi"/>
                <w:lang w:val="en-GB"/>
              </w:rPr>
              <w:t>o</w:t>
            </w:r>
          </w:p>
          <w:p w14:paraId="54EA6BB6" w14:textId="36DBF3D7" w:rsidR="000018C0" w:rsidRPr="00894894" w:rsidRDefault="000018C0" w:rsidP="002C536D">
            <w:pPr>
              <w:jc w:val="both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F3454" w14:textId="4FAFCB66" w:rsidR="00431706" w:rsidRPr="00894894" w:rsidRDefault="00431706" w:rsidP="002C536D">
            <w:pPr>
              <w:jc w:val="both"/>
              <w:rPr>
                <w:rFonts w:asciiTheme="minorHAnsi" w:hAnsiTheme="minorHAnsi"/>
                <w:b/>
                <w:lang w:val="en-GB"/>
              </w:rPr>
            </w:pPr>
            <w:r w:rsidRPr="00894894">
              <w:rPr>
                <w:rFonts w:asciiTheme="minorHAnsi" w:hAnsiTheme="minorHAnsi" w:cstheme="minorHAnsi"/>
                <w:lang w:val="en-GB"/>
              </w:rPr>
              <w:t xml:space="preserve">0 </w:t>
            </w:r>
            <w:r w:rsidR="003578D9">
              <w:rPr>
                <w:rFonts w:asciiTheme="minorHAnsi" w:hAnsiTheme="minorHAnsi" w:cstheme="minorHAnsi"/>
                <w:lang w:val="en-GB"/>
              </w:rPr>
              <w:t>points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7357B" w14:textId="77777777" w:rsidR="00431706" w:rsidRPr="00894894" w:rsidRDefault="00431706" w:rsidP="002C536D">
            <w:pPr>
              <w:jc w:val="both"/>
              <w:rPr>
                <w:rFonts w:asciiTheme="minorHAnsi" w:eastAsia="Calibri" w:hAnsiTheme="minorHAnsi"/>
                <w:lang w:val="en-GB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AE03" w14:textId="77777777" w:rsidR="00431706" w:rsidRPr="00894894" w:rsidRDefault="00431706" w:rsidP="002C536D">
            <w:pPr>
              <w:jc w:val="center"/>
              <w:rPr>
                <w:rFonts w:asciiTheme="minorHAnsi" w:hAnsiTheme="minorHAnsi"/>
                <w:b/>
                <w:lang w:val="en-GB"/>
              </w:rPr>
            </w:pPr>
          </w:p>
        </w:tc>
      </w:tr>
      <w:tr w:rsidR="002C536D" w:rsidRPr="00894894" w14:paraId="7E384429" w14:textId="77777777" w:rsidTr="000018C0">
        <w:trPr>
          <w:cantSplit/>
          <w:trHeight w:val="322"/>
        </w:trPr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CFE31D" w14:textId="7BF57C14" w:rsidR="00503805" w:rsidRPr="00503805" w:rsidRDefault="00503805" w:rsidP="00503805">
            <w:pPr>
              <w:ind w:firstLine="0"/>
              <w:jc w:val="both"/>
              <w:rPr>
                <w:rFonts w:asciiTheme="minorHAnsi" w:hAnsiTheme="minorHAnsi"/>
                <w:lang w:val="en-GB"/>
              </w:rPr>
            </w:pPr>
            <w:bookmarkStart w:id="2" w:name="_Hlk132575340"/>
            <w:r w:rsidRPr="00503805">
              <w:rPr>
                <w:rFonts w:asciiTheme="minorHAnsi" w:hAnsiTheme="minorHAnsi"/>
                <w:b/>
                <w:lang w:val="en-GB"/>
              </w:rPr>
              <w:t>2</w:t>
            </w:r>
            <w:r w:rsidR="00BE765D" w:rsidRPr="00503805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gramStart"/>
            <w:r w:rsidR="00BE765D" w:rsidRPr="00503805">
              <w:rPr>
                <w:rFonts w:asciiTheme="minorHAnsi" w:hAnsiTheme="minorHAnsi"/>
                <w:b/>
                <w:lang w:val="en-GB"/>
              </w:rPr>
              <w:t>parameter</w:t>
            </w:r>
            <w:proofErr w:type="gramEnd"/>
            <w:r w:rsidR="002C536D" w:rsidRPr="00503805">
              <w:rPr>
                <w:rFonts w:asciiTheme="minorHAnsi" w:hAnsiTheme="minorHAnsi"/>
                <w:b/>
                <w:lang w:val="en-GB"/>
              </w:rPr>
              <w:t>.</w:t>
            </w:r>
            <w:r w:rsidR="00DD69B0" w:rsidRPr="00503805">
              <w:rPr>
                <w:rFonts w:asciiTheme="minorHAnsi" w:hAnsiTheme="minorHAnsi"/>
                <w:b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 xml:space="preserve">For the implementation of the project (execution of the Contract) the Supplier shall offer a </w:t>
            </w:r>
            <w:r w:rsidRPr="00140E68">
              <w:rPr>
                <w:rFonts w:asciiTheme="minorHAnsi" w:hAnsiTheme="minorHAnsi" w:cstheme="minorHAnsi"/>
                <w:lang w:val="en-GB"/>
              </w:rPr>
              <w:t>specialist</w:t>
            </w:r>
            <w:r w:rsidRPr="00894894">
              <w:rPr>
                <w:rFonts w:asciiTheme="minorHAnsi" w:hAnsiTheme="minorHAnsi"/>
                <w:lang w:val="en-GB"/>
              </w:rPr>
              <w:t xml:space="preserve">, </w:t>
            </w:r>
            <w:r>
              <w:rPr>
                <w:rFonts w:asciiTheme="minorHAnsi" w:hAnsiTheme="minorHAnsi"/>
                <w:lang w:val="en-GB"/>
              </w:rPr>
              <w:t>who</w:t>
            </w:r>
            <w:r w:rsidRPr="00894894">
              <w:rPr>
                <w:rFonts w:asciiTheme="minorHAnsi" w:hAnsiTheme="minorHAnsi"/>
                <w:lang w:val="en-GB"/>
              </w:rPr>
              <w:t xml:space="preserve"> </w:t>
            </w:r>
            <w:r>
              <w:rPr>
                <w:rFonts w:asciiTheme="minorHAnsi" w:hAnsiTheme="minorHAnsi"/>
                <w:lang w:val="en-GB"/>
              </w:rPr>
              <w:t xml:space="preserve">has prepared at least one business plan and/or feasibility study encompassing cost-benefit analysis for </w:t>
            </w:r>
            <w:r w:rsidRPr="00BD0DCF">
              <w:rPr>
                <w:rFonts w:asciiTheme="minorHAnsi" w:hAnsiTheme="minorHAnsi"/>
                <w:lang w:val="en-GB"/>
              </w:rPr>
              <w:t>a</w:t>
            </w:r>
            <w:r>
              <w:rPr>
                <w:rFonts w:asciiTheme="minorHAnsi" w:hAnsiTheme="minorHAnsi"/>
                <w:lang w:val="en-GB"/>
              </w:rPr>
              <w:t xml:space="preserve"> </w:t>
            </w:r>
            <w:r w:rsidRPr="00BD0DCF">
              <w:rPr>
                <w:rFonts w:asciiTheme="minorHAnsi" w:hAnsiTheme="minorHAnsi"/>
                <w:lang w:val="en-GB"/>
              </w:rPr>
              <w:t xml:space="preserve">European air </w:t>
            </w:r>
            <w:r w:rsidRPr="009B1218">
              <w:rPr>
                <w:rFonts w:asciiTheme="minorHAnsi" w:hAnsiTheme="minorHAnsi"/>
                <w:lang w:val="en-GB"/>
              </w:rPr>
              <w:t xml:space="preserve">navigation service provider (EUROCONTROL member state) </w:t>
            </w:r>
            <w:proofErr w:type="spellStart"/>
            <w:r w:rsidRPr="009B1218">
              <w:rPr>
                <w:rFonts w:asciiTheme="minorHAnsi" w:hAnsiTheme="minorHAnsi"/>
              </w:rPr>
              <w:t>and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related</w:t>
            </w:r>
            <w:proofErr w:type="spellEnd"/>
            <w:r w:rsidRPr="009B1218">
              <w:rPr>
                <w:rFonts w:asciiTheme="minorHAnsi" w:hAnsiTheme="minorHAnsi"/>
              </w:rPr>
              <w:t xml:space="preserve"> to </w:t>
            </w:r>
            <w:proofErr w:type="spellStart"/>
            <w:r w:rsidRPr="009B1218">
              <w:rPr>
                <w:rFonts w:asciiTheme="minorHAnsi" w:hAnsiTheme="minorHAnsi"/>
              </w:rPr>
              <w:t>airspace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planning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and</w:t>
            </w:r>
            <w:proofErr w:type="spellEnd"/>
            <w:r w:rsidRPr="009B1218">
              <w:rPr>
                <w:rFonts w:asciiTheme="minorHAnsi" w:hAnsiTheme="minorHAnsi"/>
              </w:rPr>
              <w:t>/</w:t>
            </w:r>
            <w:proofErr w:type="spellStart"/>
            <w:r w:rsidRPr="009B1218">
              <w:rPr>
                <w:rFonts w:asciiTheme="minorHAnsi" w:hAnsiTheme="minorHAnsi"/>
              </w:rPr>
              <w:t>or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airspace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efficiency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and</w:t>
            </w:r>
            <w:proofErr w:type="spellEnd"/>
            <w:r w:rsidRPr="009B1218">
              <w:rPr>
                <w:rFonts w:asciiTheme="minorHAnsi" w:hAnsiTheme="minorHAnsi"/>
              </w:rPr>
              <w:t>/</w:t>
            </w:r>
            <w:proofErr w:type="spellStart"/>
            <w:r w:rsidRPr="009B1218">
              <w:rPr>
                <w:rFonts w:asciiTheme="minorHAnsi" w:hAnsiTheme="minorHAnsi"/>
              </w:rPr>
              <w:t>or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airspace</w:t>
            </w:r>
            <w:proofErr w:type="spellEnd"/>
            <w:r w:rsidRPr="009B1218">
              <w:rPr>
                <w:rFonts w:asciiTheme="minorHAnsi" w:hAnsiTheme="minorHAnsi"/>
              </w:rPr>
              <w:t xml:space="preserve"> </w:t>
            </w:r>
            <w:proofErr w:type="spellStart"/>
            <w:r w:rsidRPr="009B1218">
              <w:rPr>
                <w:rFonts w:asciiTheme="minorHAnsi" w:hAnsiTheme="minorHAnsi"/>
              </w:rPr>
              <w:t>management</w:t>
            </w:r>
            <w:proofErr w:type="spellEnd"/>
            <w:r w:rsidRPr="009B1218">
              <w:rPr>
                <w:rFonts w:asciiTheme="minorHAnsi" w:hAnsiTheme="minorHAnsi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87B85" w14:textId="3BF82A6B" w:rsidR="002C536D" w:rsidRPr="00894894" w:rsidRDefault="003578D9" w:rsidP="003578D9">
            <w:pPr>
              <w:ind w:firstLine="0"/>
              <w:jc w:val="both"/>
              <w:rPr>
                <w:rFonts w:asciiTheme="minorHAnsi" w:eastAsia="Calibri" w:hAnsiTheme="minorHAnsi"/>
                <w:lang w:val="en-GB"/>
              </w:rPr>
            </w:pPr>
            <w:r>
              <w:rPr>
                <w:rFonts w:asciiTheme="minorHAnsi" w:eastAsia="Calibri" w:hAnsiTheme="minorHAnsi"/>
                <w:lang w:val="en-GB"/>
              </w:rPr>
              <w:t xml:space="preserve">Completed tender form </w:t>
            </w:r>
            <w:r w:rsidRPr="00894894">
              <w:rPr>
                <w:rFonts w:asciiTheme="minorHAnsi" w:eastAsia="Calibri" w:hAnsiTheme="minorHAnsi"/>
                <w:lang w:val="en-GB"/>
              </w:rPr>
              <w:t>(</w:t>
            </w:r>
            <w:r>
              <w:rPr>
                <w:rFonts w:asciiTheme="minorHAnsi" w:eastAsia="Calibri" w:hAnsiTheme="minorHAnsi"/>
                <w:lang w:val="en-GB"/>
              </w:rPr>
              <w:t>Annex No. 1 to SPC</w:t>
            </w:r>
            <w:r w:rsidRPr="00894894">
              <w:rPr>
                <w:rFonts w:asciiTheme="minorHAnsi" w:eastAsia="Calibri" w:hAnsiTheme="minorHAnsi"/>
                <w:lang w:val="en-GB"/>
              </w:rPr>
              <w:t xml:space="preserve">, </w:t>
            </w:r>
            <w:r>
              <w:rPr>
                <w:rFonts w:asciiTheme="minorHAnsi" w:eastAsia="Calibri" w:hAnsiTheme="minorHAnsi"/>
                <w:lang w:val="en-GB"/>
              </w:rPr>
              <w:t xml:space="preserve">Table No. </w:t>
            </w:r>
            <w:r w:rsidRPr="00894894">
              <w:rPr>
                <w:rFonts w:asciiTheme="minorHAnsi" w:eastAsia="Calibri" w:hAnsiTheme="minorHAnsi"/>
                <w:lang w:val="en-GB"/>
              </w:rPr>
              <w:t xml:space="preserve">4 </w:t>
            </w:r>
            <w:r>
              <w:rPr>
                <w:rFonts w:asciiTheme="minorHAnsi" w:eastAsia="Calibri" w:hAnsiTheme="minorHAnsi"/>
                <w:lang w:val="en-GB"/>
              </w:rPr>
              <w:t>and Annex No. 7 to procurement conditions</w:t>
            </w:r>
            <w:r w:rsidRPr="00894894">
              <w:rPr>
                <w:rFonts w:asciiTheme="minorHAnsi" w:eastAsia="Calibri" w:hAnsiTheme="minorHAnsi"/>
                <w:lang w:val="en-GB"/>
              </w:rPr>
              <w:t>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768B3" w14:textId="7332DDC6" w:rsidR="002C536D" w:rsidRPr="00894894" w:rsidRDefault="001558C5" w:rsidP="00C80785">
            <w:pPr>
              <w:jc w:val="center"/>
              <w:rPr>
                <w:rFonts w:asciiTheme="minorHAnsi" w:hAnsiTheme="minorHAnsi"/>
                <w:b/>
                <w:lang w:val="en-GB"/>
              </w:rPr>
            </w:pPr>
            <w:r w:rsidRPr="00894894">
              <w:rPr>
                <w:rFonts w:asciiTheme="minorHAnsi" w:hAnsiTheme="minorHAnsi"/>
                <w:b/>
                <w:lang w:val="en-GB"/>
              </w:rPr>
              <w:t>Y</w:t>
            </w:r>
            <w:r w:rsidR="00CD585A">
              <w:rPr>
                <w:rFonts w:asciiTheme="minorHAnsi" w:hAnsiTheme="minorHAnsi"/>
                <w:b/>
                <w:vertAlign w:val="subscript"/>
                <w:lang w:val="en-GB"/>
              </w:rPr>
              <w:t>2</w:t>
            </w:r>
            <w:r w:rsidRPr="00894894">
              <w:rPr>
                <w:rFonts w:asciiTheme="minorHAnsi" w:hAnsiTheme="minorHAnsi"/>
                <w:b/>
                <w:lang w:val="en-GB"/>
              </w:rPr>
              <w:t>=</w:t>
            </w:r>
            <w:r w:rsidR="00CD585A">
              <w:rPr>
                <w:rFonts w:asciiTheme="minorHAnsi" w:hAnsiTheme="minorHAnsi"/>
                <w:b/>
                <w:lang w:val="en-GB"/>
              </w:rPr>
              <w:t>9</w:t>
            </w:r>
          </w:p>
        </w:tc>
      </w:tr>
      <w:bookmarkEnd w:id="2"/>
      <w:tr w:rsidR="002C536D" w:rsidRPr="00894894" w14:paraId="1C9C5F8C" w14:textId="77777777" w:rsidTr="000018C0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9D284" w14:textId="5889F623" w:rsidR="002C536D" w:rsidRPr="00894894" w:rsidRDefault="003578D9" w:rsidP="00557032">
            <w:pPr>
              <w:jc w:val="both"/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lastRenderedPageBreak/>
              <w:t>Yes</w:t>
            </w:r>
          </w:p>
          <w:p w14:paraId="3125E1FE" w14:textId="1ECADFD2" w:rsidR="000018C0" w:rsidRPr="00894894" w:rsidRDefault="000018C0" w:rsidP="00557032">
            <w:pPr>
              <w:jc w:val="both"/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B8B29" w14:textId="11BEF522" w:rsidR="002C536D" w:rsidRPr="00894894" w:rsidRDefault="00CD585A" w:rsidP="002C536D">
            <w:pPr>
              <w:jc w:val="both"/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9</w:t>
            </w:r>
            <w:r w:rsidR="002C536D" w:rsidRPr="00894894">
              <w:rPr>
                <w:rFonts w:asciiTheme="minorHAnsi" w:hAnsiTheme="minorHAnsi"/>
                <w:lang w:val="en-GB"/>
              </w:rPr>
              <w:t xml:space="preserve"> </w:t>
            </w:r>
            <w:r w:rsidR="003578D9">
              <w:rPr>
                <w:rFonts w:asciiTheme="minorHAnsi" w:hAnsiTheme="minorHAnsi"/>
                <w:lang w:val="en-GB"/>
              </w:rPr>
              <w:t>points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5F89" w14:textId="77777777" w:rsidR="002C536D" w:rsidRPr="00894894" w:rsidRDefault="002C536D" w:rsidP="002C536D">
            <w:pPr>
              <w:jc w:val="both"/>
              <w:rPr>
                <w:rFonts w:asciiTheme="minorHAnsi" w:eastAsia="Calibri" w:hAnsiTheme="minorHAnsi"/>
                <w:lang w:val="en-GB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BFB16" w14:textId="77777777" w:rsidR="002C536D" w:rsidRPr="00894894" w:rsidRDefault="002C536D" w:rsidP="002C536D">
            <w:pPr>
              <w:jc w:val="center"/>
              <w:rPr>
                <w:rFonts w:asciiTheme="minorHAnsi" w:hAnsiTheme="minorHAnsi"/>
                <w:b/>
                <w:lang w:val="en-GB"/>
              </w:rPr>
            </w:pPr>
          </w:p>
        </w:tc>
      </w:tr>
      <w:tr w:rsidR="002C536D" w:rsidRPr="00894894" w14:paraId="130F915D" w14:textId="77777777" w:rsidTr="000018C0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A1AFA" w14:textId="0AECC379" w:rsidR="002C536D" w:rsidRPr="00894894" w:rsidRDefault="00CB67FF" w:rsidP="002C536D">
            <w:pPr>
              <w:jc w:val="both"/>
              <w:rPr>
                <w:rFonts w:asciiTheme="minorHAnsi" w:hAnsiTheme="minorHAnsi"/>
                <w:lang w:val="en-GB"/>
              </w:rPr>
            </w:pPr>
            <w:r w:rsidRPr="00894894">
              <w:rPr>
                <w:rFonts w:asciiTheme="minorHAnsi" w:hAnsiTheme="minorHAnsi"/>
                <w:lang w:val="en-GB"/>
              </w:rPr>
              <w:t>N</w:t>
            </w:r>
            <w:r w:rsidR="003578D9">
              <w:rPr>
                <w:rFonts w:asciiTheme="minorHAnsi" w:hAnsiTheme="minorHAnsi"/>
                <w:lang w:val="en-GB"/>
              </w:rPr>
              <w:t>o</w:t>
            </w:r>
          </w:p>
          <w:p w14:paraId="0DD8C99B" w14:textId="121A08FF" w:rsidR="000018C0" w:rsidRPr="00894894" w:rsidRDefault="000018C0" w:rsidP="002C536D">
            <w:pPr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A4E8F" w14:textId="664C8C26" w:rsidR="002C536D" w:rsidRPr="00894894" w:rsidRDefault="00CB67FF" w:rsidP="002C536D">
            <w:pPr>
              <w:jc w:val="both"/>
              <w:rPr>
                <w:rFonts w:asciiTheme="minorHAnsi" w:hAnsiTheme="minorHAnsi"/>
                <w:lang w:val="en-GB"/>
              </w:rPr>
            </w:pPr>
            <w:r w:rsidRPr="00894894">
              <w:rPr>
                <w:rFonts w:asciiTheme="minorHAnsi" w:hAnsiTheme="minorHAnsi"/>
                <w:lang w:val="en-GB"/>
              </w:rPr>
              <w:t>0</w:t>
            </w:r>
            <w:r w:rsidR="00A951F9" w:rsidRPr="00894894">
              <w:rPr>
                <w:rFonts w:asciiTheme="minorHAnsi" w:hAnsiTheme="minorHAnsi"/>
                <w:lang w:val="en-GB"/>
              </w:rPr>
              <w:t xml:space="preserve"> </w:t>
            </w:r>
            <w:r w:rsidR="003578D9">
              <w:rPr>
                <w:rFonts w:asciiTheme="minorHAnsi" w:hAnsiTheme="minorHAnsi"/>
                <w:lang w:val="en-GB"/>
              </w:rPr>
              <w:t>points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48F7A" w14:textId="77777777" w:rsidR="002C536D" w:rsidRPr="00894894" w:rsidRDefault="002C536D" w:rsidP="002C536D">
            <w:pPr>
              <w:jc w:val="both"/>
              <w:rPr>
                <w:rFonts w:asciiTheme="minorHAnsi" w:eastAsia="Calibri" w:hAnsiTheme="minorHAnsi"/>
                <w:lang w:val="en-GB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18C1" w14:textId="77777777" w:rsidR="002C536D" w:rsidRPr="00894894" w:rsidRDefault="002C536D" w:rsidP="002C536D">
            <w:pPr>
              <w:jc w:val="center"/>
              <w:rPr>
                <w:rFonts w:asciiTheme="minorHAnsi" w:hAnsiTheme="minorHAnsi"/>
                <w:b/>
                <w:lang w:val="en-GB"/>
              </w:rPr>
            </w:pPr>
          </w:p>
        </w:tc>
      </w:tr>
    </w:tbl>
    <w:p w14:paraId="7D09660E" w14:textId="77777777" w:rsidR="00195D4F" w:rsidRPr="00195D4F" w:rsidRDefault="00195D4F" w:rsidP="00195D4F">
      <w:pPr>
        <w:ind w:firstLine="0"/>
        <w:jc w:val="both"/>
        <w:rPr>
          <w:rFonts w:asciiTheme="minorHAnsi" w:hAnsiTheme="minorHAnsi" w:cstheme="minorHAnsi"/>
          <w:lang w:val="en-GB"/>
        </w:rPr>
      </w:pPr>
    </w:p>
    <w:p w14:paraId="6255F270" w14:textId="7E577AA7" w:rsidR="00D416CA" w:rsidRPr="00894894" w:rsidRDefault="00BE765D" w:rsidP="00D416CA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When performing the calculations, the numbers are rounded to the hundredths</w:t>
      </w:r>
      <w:r w:rsidR="008F3DAB" w:rsidRPr="00894894">
        <w:rPr>
          <w:rFonts w:asciiTheme="minorHAnsi" w:hAnsiTheme="minorHAnsi" w:cstheme="minorHAnsi"/>
          <w:lang w:val="en-GB"/>
        </w:rPr>
        <w:t>.</w:t>
      </w:r>
    </w:p>
    <w:p w14:paraId="794EF540" w14:textId="185B97F3" w:rsidR="00D416CA" w:rsidRPr="00894894" w:rsidRDefault="00BE765D" w:rsidP="00D416CA">
      <w:pPr>
        <w:pStyle w:val="Heading2"/>
        <w:keepNext w:val="0"/>
        <w:keepLines w:val="0"/>
        <w:numPr>
          <w:ilvl w:val="0"/>
          <w:numId w:val="34"/>
        </w:numPr>
        <w:spacing w:before="0"/>
        <w:ind w:left="0" w:firstLine="360"/>
        <w:jc w:val="both"/>
        <w:rPr>
          <w:rFonts w:asciiTheme="minorHAnsi" w:hAnsiTheme="minorHAnsi"/>
          <w:color w:val="auto"/>
          <w:sz w:val="22"/>
          <w:szCs w:val="22"/>
          <w:lang w:val="en-GB"/>
        </w:rPr>
      </w:pPr>
      <w:r>
        <w:rPr>
          <w:rFonts w:asciiTheme="minorHAnsi" w:hAnsiTheme="minorHAnsi"/>
          <w:color w:val="auto"/>
          <w:sz w:val="22"/>
          <w:szCs w:val="22"/>
          <w:lang w:val="en-GB"/>
        </w:rPr>
        <w:t xml:space="preserve">The cost-effectiveness </w:t>
      </w:r>
      <w:r w:rsidR="00D416CA" w:rsidRPr="00894894">
        <w:rPr>
          <w:rFonts w:asciiTheme="minorHAnsi" w:hAnsiTheme="minorHAnsi"/>
          <w:i/>
          <w:color w:val="auto"/>
          <w:sz w:val="22"/>
          <w:szCs w:val="22"/>
          <w:lang w:val="en-GB"/>
        </w:rPr>
        <w:t>(S)</w:t>
      </w:r>
      <w:r w:rsidR="00D416CA" w:rsidRPr="00894894">
        <w:rPr>
          <w:rFonts w:asciiTheme="minorHAnsi" w:hAnsiTheme="minorHAnsi"/>
          <w:color w:val="auto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  <w:lang w:val="en-GB"/>
        </w:rPr>
        <w:t xml:space="preserve">is calculated by adding up the points of </w:t>
      </w:r>
      <w:r w:rsidR="00D416CA" w:rsidRPr="00894894">
        <w:rPr>
          <w:rFonts w:asciiTheme="minorHAnsi" w:hAnsiTheme="minorHAnsi"/>
          <w:color w:val="auto"/>
          <w:sz w:val="22"/>
          <w:szCs w:val="22"/>
          <w:lang w:val="en-GB"/>
        </w:rPr>
        <w:t xml:space="preserve">I </w:t>
      </w:r>
      <w:r>
        <w:rPr>
          <w:rFonts w:asciiTheme="minorHAnsi" w:hAnsiTheme="minorHAnsi"/>
          <w:color w:val="auto"/>
          <w:sz w:val="22"/>
          <w:szCs w:val="22"/>
          <w:lang w:val="en-GB"/>
        </w:rPr>
        <w:t xml:space="preserve">criterion </w:t>
      </w:r>
      <w:r w:rsidR="00D416CA" w:rsidRPr="00894894">
        <w:rPr>
          <w:rFonts w:asciiTheme="minorHAnsi" w:hAnsiTheme="minorHAnsi"/>
          <w:i/>
          <w:color w:val="auto"/>
          <w:sz w:val="22"/>
          <w:szCs w:val="22"/>
          <w:lang w:val="en-GB"/>
        </w:rPr>
        <w:t>(C)</w:t>
      </w:r>
      <w:r w:rsidR="00D416CA" w:rsidRPr="00894894">
        <w:rPr>
          <w:rFonts w:asciiTheme="minorHAnsi" w:hAnsiTheme="minorHAnsi"/>
          <w:color w:val="auto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  <w:lang w:val="en-GB"/>
        </w:rPr>
        <w:t xml:space="preserve">and </w:t>
      </w:r>
      <w:r w:rsidR="00D416CA" w:rsidRPr="00894894">
        <w:rPr>
          <w:rFonts w:asciiTheme="minorHAnsi" w:hAnsiTheme="minorHAnsi"/>
          <w:color w:val="auto"/>
          <w:sz w:val="22"/>
          <w:szCs w:val="22"/>
          <w:lang w:val="en-GB"/>
        </w:rPr>
        <w:t xml:space="preserve">II </w:t>
      </w:r>
      <w:r>
        <w:rPr>
          <w:rFonts w:asciiTheme="minorHAnsi" w:hAnsiTheme="minorHAnsi"/>
          <w:color w:val="auto"/>
          <w:sz w:val="22"/>
          <w:szCs w:val="22"/>
          <w:lang w:val="en-GB"/>
        </w:rPr>
        <w:t xml:space="preserve">criterion </w:t>
      </w:r>
      <w:r w:rsidR="00D416CA" w:rsidRPr="00894894">
        <w:rPr>
          <w:rFonts w:asciiTheme="minorHAnsi" w:hAnsiTheme="minorHAnsi"/>
          <w:i/>
          <w:color w:val="auto"/>
          <w:sz w:val="22"/>
          <w:szCs w:val="22"/>
          <w:lang w:val="en-GB"/>
        </w:rPr>
        <w:t>(T)</w:t>
      </w:r>
      <w:r w:rsidR="00D416CA" w:rsidRPr="00894894">
        <w:rPr>
          <w:rFonts w:asciiTheme="minorHAnsi" w:hAnsiTheme="minorHAnsi"/>
          <w:color w:val="auto"/>
          <w:sz w:val="22"/>
          <w:szCs w:val="22"/>
          <w:lang w:val="en-GB"/>
        </w:rPr>
        <w:t xml:space="preserve">. </w:t>
      </w:r>
      <w:r>
        <w:rPr>
          <w:rFonts w:asciiTheme="minorHAnsi" w:hAnsiTheme="minorHAnsi"/>
          <w:color w:val="auto"/>
          <w:sz w:val="22"/>
          <w:szCs w:val="22"/>
          <w:lang w:val="en-GB"/>
        </w:rPr>
        <w:t>Taking that into consideration the total cost-effectiveness is calculated using the following formula</w:t>
      </w:r>
      <w:r w:rsidR="00D416CA" w:rsidRPr="00894894">
        <w:rPr>
          <w:rFonts w:asciiTheme="minorHAnsi" w:hAnsiTheme="minorHAnsi"/>
          <w:color w:val="auto"/>
          <w:sz w:val="22"/>
          <w:szCs w:val="22"/>
          <w:lang w:val="en-GB"/>
        </w:rPr>
        <w:t>:</w:t>
      </w:r>
    </w:p>
    <w:p w14:paraId="65239288" w14:textId="77777777" w:rsidR="00D416CA" w:rsidRPr="00894894" w:rsidRDefault="00D416CA" w:rsidP="00D416CA">
      <w:pPr>
        <w:pStyle w:val="ListParagraph"/>
        <w:rPr>
          <w:rFonts w:asciiTheme="minorHAnsi" w:hAnsiTheme="minorHAnsi"/>
          <w:lang w:val="en-GB" w:eastAsia="lt-LT"/>
        </w:rPr>
      </w:pPr>
    </w:p>
    <w:p w14:paraId="20B95608" w14:textId="77777777" w:rsidR="00D416CA" w:rsidRPr="00894894" w:rsidRDefault="00D416CA" w:rsidP="00D416CA">
      <w:pPr>
        <w:rPr>
          <w:rFonts w:asciiTheme="minorHAnsi" w:hAnsiTheme="minorHAnsi"/>
          <w:i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S=</m:t>
          </m:r>
          <m:r>
            <w:rPr>
              <w:rFonts w:ascii="Cambria Math" w:eastAsia="Calibri" w:hAnsi="Cambria Math"/>
              <w:lang w:val="en-GB"/>
            </w:rPr>
            <m:t>C</m:t>
          </m:r>
          <m:r>
            <w:rPr>
              <w:rFonts w:ascii="Cambria Math" w:hAnsi="Cambria Math"/>
              <w:lang w:val="en-GB"/>
            </w:rPr>
            <m:t>+T;</m:t>
          </m:r>
        </m:oMath>
      </m:oMathPara>
    </w:p>
    <w:p w14:paraId="01263698" w14:textId="77777777" w:rsidR="00D416CA" w:rsidRPr="00894894" w:rsidRDefault="00D416CA" w:rsidP="00D416CA">
      <w:pPr>
        <w:ind w:firstLine="720"/>
        <w:jc w:val="both"/>
        <w:rPr>
          <w:rFonts w:asciiTheme="minorHAnsi" w:hAnsiTheme="minorHAnsi"/>
          <w:lang w:val="en-GB"/>
        </w:rPr>
      </w:pPr>
    </w:p>
    <w:p w14:paraId="2197FB41" w14:textId="2C4E94D1" w:rsidR="00D416CA" w:rsidRPr="00894894" w:rsidRDefault="003C6FCB" w:rsidP="00492355">
      <w:pPr>
        <w:pStyle w:val="ListParagraph"/>
        <w:numPr>
          <w:ilvl w:val="0"/>
          <w:numId w:val="34"/>
        </w:numPr>
        <w:tabs>
          <w:tab w:val="left" w:pos="0"/>
          <w:tab w:val="left" w:pos="567"/>
        </w:tabs>
        <w:spacing w:before="60" w:after="60"/>
        <w:ind w:left="0" w:firstLine="360"/>
        <w:jc w:val="both"/>
        <w:rPr>
          <w:rFonts w:asciiTheme="minorHAnsi" w:eastAsia="Calibri" w:hAnsiTheme="minorHAnsi"/>
          <w:lang w:val="en-GB"/>
        </w:rPr>
      </w:pPr>
      <w:r>
        <w:rPr>
          <w:rFonts w:asciiTheme="minorHAnsi" w:eastAsia="Calibri" w:hAnsiTheme="minorHAnsi"/>
          <w:lang w:val="en-GB"/>
        </w:rPr>
        <w:t xml:space="preserve">Tender price criterion </w:t>
      </w:r>
      <w:r w:rsidR="00D416CA" w:rsidRPr="00894894">
        <w:rPr>
          <w:rFonts w:asciiTheme="minorHAnsi" w:eastAsia="Calibri" w:hAnsiTheme="minorHAnsi"/>
          <w:lang w:val="en-GB"/>
        </w:rPr>
        <w:t>(</w:t>
      </w:r>
      <w:r w:rsidR="00D416CA" w:rsidRPr="00894894">
        <w:rPr>
          <w:rFonts w:asciiTheme="minorHAnsi" w:eastAsia="Calibri" w:hAnsiTheme="minorHAnsi"/>
          <w:i/>
          <w:lang w:val="en-GB"/>
        </w:rPr>
        <w:t>C</w:t>
      </w:r>
      <w:r w:rsidR="00D416CA" w:rsidRPr="00894894">
        <w:rPr>
          <w:rFonts w:asciiTheme="minorHAnsi" w:eastAsia="Calibri" w:hAnsiTheme="minorHAnsi"/>
          <w:lang w:val="en-GB"/>
        </w:rPr>
        <w:t xml:space="preserve">) </w:t>
      </w:r>
      <w:r>
        <w:rPr>
          <w:rFonts w:asciiTheme="minorHAnsi" w:eastAsia="Calibri" w:hAnsiTheme="minorHAnsi"/>
          <w:lang w:val="en-GB"/>
        </w:rPr>
        <w:t xml:space="preserve">points are calculated multiplying the ration between the </w:t>
      </w:r>
      <w:r w:rsidR="00D427F5">
        <w:rPr>
          <w:rFonts w:asciiTheme="minorHAnsi" w:eastAsia="Calibri" w:hAnsiTheme="minorHAnsi"/>
          <w:lang w:val="en-GB"/>
        </w:rPr>
        <w:t xml:space="preserve">lowest offered price </w:t>
      </w:r>
      <w:r w:rsidR="00D416CA" w:rsidRPr="00894894">
        <w:rPr>
          <w:rFonts w:asciiTheme="minorHAnsi" w:eastAsia="Calibri" w:hAnsiTheme="minorHAnsi"/>
          <w:lang w:val="en-GB"/>
        </w:rPr>
        <w:t>(</w:t>
      </w:r>
      <w:r w:rsidR="00D416CA" w:rsidRPr="00894894">
        <w:rPr>
          <w:rFonts w:asciiTheme="minorHAnsi" w:eastAsia="Calibri" w:hAnsiTheme="minorHAnsi"/>
          <w:i/>
          <w:lang w:val="en-GB"/>
        </w:rPr>
        <w:t>C</w:t>
      </w:r>
      <w:r w:rsidR="00D416CA" w:rsidRPr="00894894">
        <w:rPr>
          <w:rFonts w:asciiTheme="minorHAnsi" w:eastAsia="Calibri" w:hAnsiTheme="minorHAnsi"/>
          <w:i/>
          <w:vertAlign w:val="subscript"/>
          <w:lang w:val="en-GB"/>
        </w:rPr>
        <w:t>min</w:t>
      </w:r>
      <w:r w:rsidR="00D416CA" w:rsidRPr="00894894">
        <w:rPr>
          <w:rFonts w:asciiTheme="minorHAnsi" w:eastAsia="Calibri" w:hAnsiTheme="minorHAnsi"/>
          <w:lang w:val="en-GB"/>
        </w:rPr>
        <w:t xml:space="preserve">) </w:t>
      </w:r>
      <w:r w:rsidR="00D427F5">
        <w:rPr>
          <w:rFonts w:asciiTheme="minorHAnsi" w:eastAsia="Calibri" w:hAnsiTheme="minorHAnsi"/>
          <w:lang w:val="en-GB"/>
        </w:rPr>
        <w:t xml:space="preserve">and the price of the evaluated Tender </w:t>
      </w:r>
      <w:r w:rsidR="00D416CA" w:rsidRPr="00894894">
        <w:rPr>
          <w:rFonts w:asciiTheme="minorHAnsi" w:eastAsia="Calibri" w:hAnsiTheme="minorHAnsi"/>
          <w:lang w:val="en-GB"/>
        </w:rPr>
        <w:t>(</w:t>
      </w:r>
      <w:r w:rsidR="00D416CA" w:rsidRPr="00894894">
        <w:rPr>
          <w:rFonts w:asciiTheme="minorHAnsi" w:eastAsia="Calibri" w:hAnsiTheme="minorHAnsi"/>
          <w:i/>
          <w:lang w:val="en-GB"/>
        </w:rPr>
        <w:t>C</w:t>
      </w:r>
      <w:r w:rsidR="00D416CA" w:rsidRPr="00894894">
        <w:rPr>
          <w:rFonts w:asciiTheme="minorHAnsi" w:eastAsia="Calibri" w:hAnsiTheme="minorHAnsi"/>
          <w:i/>
          <w:vertAlign w:val="subscript"/>
          <w:lang w:val="en-GB"/>
        </w:rPr>
        <w:t>p</w:t>
      </w:r>
      <w:r w:rsidR="00D416CA" w:rsidRPr="00894894">
        <w:rPr>
          <w:rFonts w:asciiTheme="minorHAnsi" w:eastAsia="Calibri" w:hAnsiTheme="minorHAnsi"/>
          <w:lang w:val="en-GB"/>
        </w:rPr>
        <w:t>) (</w:t>
      </w:r>
      <w:r w:rsidR="00D427F5">
        <w:rPr>
          <w:rFonts w:asciiTheme="minorHAnsi" w:eastAsia="Calibri" w:hAnsiTheme="minorHAnsi"/>
          <w:lang w:val="en-GB"/>
        </w:rPr>
        <w:t>submitted by completing the table in the Tender form</w:t>
      </w:r>
      <w:r w:rsidR="00D416CA" w:rsidRPr="00894894">
        <w:rPr>
          <w:rFonts w:asciiTheme="minorHAnsi" w:eastAsia="Calibri" w:hAnsiTheme="minorHAnsi"/>
          <w:lang w:val="en-GB"/>
        </w:rPr>
        <w:t xml:space="preserve">) </w:t>
      </w:r>
      <w:r w:rsidR="00D427F5">
        <w:rPr>
          <w:rFonts w:asciiTheme="minorHAnsi" w:eastAsia="Calibri" w:hAnsiTheme="minorHAnsi"/>
          <w:lang w:val="en-GB"/>
        </w:rPr>
        <w:t xml:space="preserve">from the comparative weight of the price </w:t>
      </w:r>
      <w:r w:rsidR="00D416CA" w:rsidRPr="00894894">
        <w:rPr>
          <w:rFonts w:asciiTheme="minorHAnsi" w:eastAsia="Calibri" w:hAnsiTheme="minorHAnsi"/>
          <w:lang w:val="en-GB"/>
        </w:rPr>
        <w:t>(</w:t>
      </w:r>
      <w:r w:rsidR="00D416CA" w:rsidRPr="00894894">
        <w:rPr>
          <w:noProof/>
          <w:position w:val="-4"/>
          <w:lang w:val="en-GB" w:eastAsia="lt-LT"/>
        </w:rPr>
        <w:drawing>
          <wp:inline distT="0" distB="0" distL="0" distR="0" wp14:anchorId="65499C2C" wp14:editId="53F9428A">
            <wp:extent cx="184150" cy="146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16CA" w:rsidRPr="00894894">
        <w:rPr>
          <w:rFonts w:asciiTheme="minorHAnsi" w:eastAsia="Calibri" w:hAnsiTheme="minorHAnsi"/>
          <w:lang w:val="en-GB"/>
        </w:rPr>
        <w:t xml:space="preserve">). </w:t>
      </w:r>
    </w:p>
    <w:p w14:paraId="5E8EAE49" w14:textId="77777777" w:rsidR="00D416CA" w:rsidRPr="00894894" w:rsidRDefault="00D416CA" w:rsidP="00D416CA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lang w:val="en-GB"/>
        </w:rPr>
      </w:pPr>
    </w:p>
    <w:p w14:paraId="22C11B86" w14:textId="77777777" w:rsidR="00D416CA" w:rsidRPr="00894894" w:rsidRDefault="00000000" w:rsidP="00D416CA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lang w:val="en-GB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eastAsia="Calibri" w:hAnsi="Cambria Math"/>
                  <w:lang w:val="en-GB"/>
                </w:rPr>
                <m:t>C</m:t>
              </m:r>
            </m:e>
            <m:sub/>
          </m:sSub>
          <m:r>
            <w:rPr>
              <w:rFonts w:ascii="Cambria Math" w:eastAsia="Calibri" w:hAnsi="Cambria Math"/>
              <w:lang w:val="en-GB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lang w:val="en-GB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lang w:val="en-GB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lang w:val="en-GB"/>
            </w:rPr>
            <m:t xml:space="preserve"> X</m:t>
          </m:r>
        </m:oMath>
      </m:oMathPara>
    </w:p>
    <w:p w14:paraId="37F89065" w14:textId="77777777" w:rsidR="00D427F5" w:rsidRDefault="00D427F5" w:rsidP="00D427F5">
      <w:pPr>
        <w:pStyle w:val="ListParagraph"/>
        <w:ind w:left="360" w:firstLine="0"/>
        <w:jc w:val="both"/>
        <w:rPr>
          <w:rFonts w:asciiTheme="minorHAnsi" w:hAnsiTheme="minorHAnsi" w:cstheme="minorHAnsi"/>
          <w:lang w:val="en-GB"/>
        </w:rPr>
      </w:pPr>
    </w:p>
    <w:p w14:paraId="532E4FE2" w14:textId="52274835" w:rsidR="00AC3F82" w:rsidRPr="00894894" w:rsidRDefault="00D427F5" w:rsidP="00A838CF">
      <w:pPr>
        <w:pStyle w:val="ListParagraph"/>
        <w:numPr>
          <w:ilvl w:val="0"/>
          <w:numId w:val="34"/>
        </w:numPr>
        <w:ind w:left="0" w:firstLine="360"/>
        <w:jc w:val="both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Tender </w:t>
      </w:r>
      <w:r w:rsidR="00AC3F82" w:rsidRPr="00894894">
        <w:rPr>
          <w:rFonts w:asciiTheme="minorHAnsi" w:hAnsiTheme="minorHAnsi" w:cstheme="minorHAnsi"/>
          <w:lang w:val="en-GB"/>
        </w:rPr>
        <w:t xml:space="preserve">II </w:t>
      </w:r>
      <w:r>
        <w:rPr>
          <w:rFonts w:asciiTheme="minorHAnsi" w:hAnsiTheme="minorHAnsi" w:cstheme="minorHAnsi"/>
          <w:lang w:val="en-GB"/>
        </w:rPr>
        <w:t xml:space="preserve">criterion </w:t>
      </w:r>
      <w:r w:rsidR="00AC3F82" w:rsidRPr="00894894">
        <w:rPr>
          <w:rFonts w:asciiTheme="minorHAnsi" w:hAnsiTheme="minorHAnsi" w:cstheme="minorHAnsi"/>
          <w:lang w:val="en-GB"/>
        </w:rPr>
        <w:t xml:space="preserve">– </w:t>
      </w:r>
      <w:r>
        <w:rPr>
          <w:rFonts w:asciiTheme="minorHAnsi" w:hAnsiTheme="minorHAnsi" w:cstheme="minorHAnsi"/>
          <w:lang w:val="en-GB"/>
        </w:rPr>
        <w:t xml:space="preserve">Quality </w:t>
      </w:r>
      <w:r w:rsidR="00AC3F82" w:rsidRPr="00894894">
        <w:rPr>
          <w:rFonts w:asciiTheme="minorHAnsi" w:hAnsiTheme="minorHAnsi" w:cstheme="minorHAnsi"/>
          <w:lang w:val="en-GB"/>
        </w:rPr>
        <w:t xml:space="preserve">(T) </w:t>
      </w:r>
      <w:r>
        <w:rPr>
          <w:rFonts w:asciiTheme="minorHAnsi" w:hAnsiTheme="minorHAnsi" w:cstheme="minorHAnsi"/>
          <w:lang w:val="en-GB"/>
        </w:rPr>
        <w:t xml:space="preserve">points are awarded in accordance with the point awarding procedure indicated in Table No. </w:t>
      </w:r>
      <w:r>
        <w:rPr>
          <w:rFonts w:asciiTheme="minorHAnsi" w:hAnsiTheme="minorHAnsi" w:cstheme="minorHAnsi"/>
          <w:lang w:val="en-US"/>
        </w:rPr>
        <w:t>1</w:t>
      </w:r>
      <w:r w:rsidR="00A838CF" w:rsidRPr="00894894">
        <w:rPr>
          <w:rFonts w:asciiTheme="minorHAnsi" w:hAnsiTheme="minorHAnsi" w:cstheme="minorHAnsi"/>
          <w:lang w:val="en-GB"/>
        </w:rPr>
        <w:t>.</w:t>
      </w:r>
      <w:r w:rsidR="00726362" w:rsidRPr="00894894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 xml:space="preserve">The total points for Quality </w:t>
      </w:r>
      <w:r w:rsidR="00726362" w:rsidRPr="00894894">
        <w:rPr>
          <w:rFonts w:asciiTheme="minorHAnsi" w:hAnsiTheme="minorHAnsi" w:cstheme="minorHAnsi"/>
          <w:lang w:val="en-GB"/>
        </w:rPr>
        <w:t xml:space="preserve">(T) </w:t>
      </w:r>
      <w:r>
        <w:rPr>
          <w:rFonts w:asciiTheme="minorHAnsi" w:hAnsiTheme="minorHAnsi" w:cstheme="minorHAnsi"/>
          <w:lang w:val="en-GB"/>
        </w:rPr>
        <w:t>criterion shall be calculated in accordance with the following formula</w:t>
      </w:r>
      <w:r w:rsidR="00726362" w:rsidRPr="00894894">
        <w:rPr>
          <w:rFonts w:asciiTheme="minorHAnsi" w:hAnsiTheme="minorHAnsi" w:cstheme="minorHAnsi"/>
          <w:lang w:val="en-GB"/>
        </w:rPr>
        <w:t>:</w:t>
      </w:r>
    </w:p>
    <w:p w14:paraId="6BE66370" w14:textId="77777777" w:rsidR="00726362" w:rsidRPr="00894894" w:rsidRDefault="00726362" w:rsidP="00726362">
      <w:pPr>
        <w:pStyle w:val="ListParagraph"/>
        <w:ind w:left="360" w:firstLine="0"/>
        <w:jc w:val="both"/>
        <w:rPr>
          <w:rFonts w:asciiTheme="minorHAnsi" w:hAnsiTheme="minorHAnsi" w:cstheme="minorHAnsi"/>
          <w:lang w:val="en-GB"/>
        </w:rPr>
      </w:pPr>
    </w:p>
    <w:p w14:paraId="6A2715D1" w14:textId="6C175339" w:rsidR="00726362" w:rsidRPr="00894894" w:rsidRDefault="00726362" w:rsidP="00BC2AE2">
      <w:pPr>
        <w:pStyle w:val="ListParagraph"/>
        <w:ind w:left="360" w:firstLine="0"/>
        <w:jc w:val="center"/>
        <w:rPr>
          <w:rFonts w:asciiTheme="minorHAnsi" w:hAnsiTheme="minorHAnsi" w:cstheme="minorHAnsi"/>
          <w:lang w:val="en-GB"/>
        </w:rPr>
      </w:pPr>
      <w:r w:rsidRPr="00894894">
        <w:rPr>
          <w:rFonts w:asciiTheme="minorHAnsi" w:hAnsiTheme="minorHAnsi" w:cstheme="minorHAnsi"/>
          <w:i/>
          <w:iCs/>
          <w:lang w:val="en-GB"/>
        </w:rPr>
        <w:t>T</w:t>
      </w:r>
      <w:r w:rsidRPr="00894894">
        <w:rPr>
          <w:rFonts w:asciiTheme="minorHAnsi" w:hAnsiTheme="minorHAnsi" w:cstheme="minorHAnsi"/>
          <w:lang w:val="en-GB"/>
        </w:rPr>
        <w:t xml:space="preserve">= </w:t>
      </w:r>
      <w:r w:rsidRPr="00894894">
        <w:rPr>
          <w:rFonts w:asciiTheme="minorHAnsi" w:hAnsiTheme="minorHAnsi"/>
          <w:i/>
          <w:iCs/>
          <w:lang w:val="en-GB"/>
        </w:rPr>
        <w:t>Y</w:t>
      </w:r>
      <w:r w:rsidRPr="00894894">
        <w:rPr>
          <w:rFonts w:asciiTheme="minorHAnsi" w:hAnsiTheme="minorHAnsi"/>
          <w:i/>
          <w:iCs/>
          <w:vertAlign w:val="subscript"/>
          <w:lang w:val="en-GB"/>
        </w:rPr>
        <w:t>1</w:t>
      </w:r>
      <w:r w:rsidRPr="00894894">
        <w:rPr>
          <w:rFonts w:asciiTheme="minorHAnsi" w:hAnsiTheme="minorHAnsi"/>
          <w:vertAlign w:val="subscript"/>
          <w:lang w:val="en-GB"/>
        </w:rPr>
        <w:t xml:space="preserve"> </w:t>
      </w:r>
      <w:r w:rsidRPr="00894894">
        <w:rPr>
          <w:rFonts w:asciiTheme="minorHAnsi" w:hAnsiTheme="minorHAnsi"/>
          <w:lang w:val="en-GB"/>
        </w:rPr>
        <w:t xml:space="preserve">+ </w:t>
      </w:r>
      <w:r w:rsidRPr="00894894">
        <w:rPr>
          <w:rFonts w:asciiTheme="minorHAnsi" w:hAnsiTheme="minorHAnsi"/>
          <w:i/>
          <w:iCs/>
          <w:lang w:val="en-GB"/>
        </w:rPr>
        <w:t>Y</w:t>
      </w:r>
      <w:r w:rsidRPr="00894894">
        <w:rPr>
          <w:rFonts w:asciiTheme="minorHAnsi" w:hAnsiTheme="minorHAnsi"/>
          <w:i/>
          <w:iCs/>
          <w:vertAlign w:val="subscript"/>
          <w:lang w:val="en-GB"/>
        </w:rPr>
        <w:t>2</w:t>
      </w:r>
    </w:p>
    <w:p w14:paraId="44BB18F3" w14:textId="1D3EB378" w:rsidR="00A838CF" w:rsidRPr="00894894" w:rsidRDefault="00A838CF" w:rsidP="00BC2AE2">
      <w:pPr>
        <w:pStyle w:val="ListParagraph"/>
        <w:ind w:left="360" w:firstLine="0"/>
        <w:jc w:val="center"/>
        <w:rPr>
          <w:rFonts w:asciiTheme="minorHAnsi" w:hAnsiTheme="minorHAnsi" w:cstheme="minorHAnsi"/>
          <w:lang w:val="en-GB"/>
        </w:rPr>
      </w:pPr>
    </w:p>
    <w:bookmarkEnd w:id="1"/>
    <w:p w14:paraId="0977CC07" w14:textId="1655231F" w:rsidR="00DE48F7" w:rsidRPr="00894894" w:rsidRDefault="00DE48F7" w:rsidP="00BC2AE2">
      <w:pPr>
        <w:pStyle w:val="ListParagraph"/>
        <w:ind w:left="360" w:firstLine="0"/>
        <w:jc w:val="center"/>
        <w:rPr>
          <w:rFonts w:asciiTheme="minorHAnsi" w:hAnsiTheme="minorHAnsi" w:cstheme="minorHAnsi"/>
          <w:color w:val="FF0000"/>
          <w:lang w:val="en-GB"/>
        </w:rPr>
      </w:pPr>
    </w:p>
    <w:sectPr w:rsidR="00DE48F7" w:rsidRPr="00894894" w:rsidSect="00F90112">
      <w:headerReference w:type="default" r:id="rId12"/>
      <w:footerReference w:type="default" r:id="rId13"/>
      <w:pgSz w:w="12240" w:h="15840"/>
      <w:pgMar w:top="1440" w:right="76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4C3B" w14:textId="77777777" w:rsidR="00DA3E7F" w:rsidRDefault="00DA3E7F" w:rsidP="007D649C">
      <w:r>
        <w:separator/>
      </w:r>
    </w:p>
  </w:endnote>
  <w:endnote w:type="continuationSeparator" w:id="0">
    <w:p w14:paraId="71F01CA5" w14:textId="77777777" w:rsidR="00DA3E7F" w:rsidRDefault="00DA3E7F" w:rsidP="007D649C">
      <w:r>
        <w:continuationSeparator/>
      </w:r>
    </w:p>
  </w:endnote>
  <w:endnote w:type="continuationNotice" w:id="1">
    <w:p w14:paraId="2EF9B22C" w14:textId="77777777" w:rsidR="00DA3E7F" w:rsidRDefault="00DA3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EYInterstate">
    <w:altName w:val="Corbel"/>
    <w:charset w:val="BA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DADF" w14:textId="05D65326" w:rsidR="007539D1" w:rsidRDefault="007539D1">
    <w:pPr>
      <w:pStyle w:val="Foo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407C06" wp14:editId="12FCF1E8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2" name="MSIPCM75264f5ca9f59a85bcc1a44a" descr="{&quot;HashCode&quot;:-948092889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B03D02" w14:textId="05AEFA73" w:rsidR="007539D1" w:rsidRPr="007539D1" w:rsidRDefault="007539D1" w:rsidP="007539D1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07C06" id="_x0000_t202" coordsize="21600,21600" o:spt="202" path="m,l,21600r21600,l21600,xe">
              <v:stroke joinstyle="miter"/>
              <v:path gradientshapeok="t" o:connecttype="rect"/>
            </v:shapetype>
            <v:shape id="MSIPCM75264f5ca9f59a85bcc1a44a" o:spid="_x0000_s1027" type="#_x0000_t202" alt="{&quot;HashCode&quot;:-948092889,&quot;Height&quot;:792.0,&quot;Width&quot;:612.0,&quot;Placement&quot;:&quot;Footer&quot;,&quot;Index&quot;:&quot;Primary&quot;,&quot;Section&quot;:1,&quot;Top&quot;:0.0,&quot;Left&quot;:0.0}" style="position:absolute;left:0;text-align:left;margin-left:0;margin-top:756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" o:allowincell="f" filled="f" stroked="f" strokeweight=".5pt">
              <v:textbox inset="20pt,0,,0">
                <w:txbxContent>
                  <w:p w14:paraId="2AB03D02" w14:textId="05AEFA73" w:rsidR="007539D1" w:rsidRPr="007539D1" w:rsidRDefault="007539D1" w:rsidP="007539D1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20C6" w14:textId="77777777" w:rsidR="00DA3E7F" w:rsidRDefault="00DA3E7F" w:rsidP="007D649C">
      <w:r>
        <w:separator/>
      </w:r>
    </w:p>
  </w:footnote>
  <w:footnote w:type="continuationSeparator" w:id="0">
    <w:p w14:paraId="03F76F27" w14:textId="77777777" w:rsidR="00DA3E7F" w:rsidRDefault="00DA3E7F" w:rsidP="007D649C">
      <w:r>
        <w:continuationSeparator/>
      </w:r>
    </w:p>
  </w:footnote>
  <w:footnote w:type="continuationNotice" w:id="1">
    <w:p w14:paraId="4D97A7C9" w14:textId="77777777" w:rsidR="00DA3E7F" w:rsidRDefault="00DA3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4E36" w14:textId="540C5379" w:rsidR="0060430F" w:rsidRDefault="0060430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7EB3B85" wp14:editId="7339EF6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52095"/>
              <wp:effectExtent l="0" t="0" r="0" b="14605"/>
              <wp:wrapNone/>
              <wp:docPr id="1" name="MSIPCM4fe84514977a4f38ce4831c5" descr="{&quot;HashCode&quot;:-481036315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216B04" w14:textId="528C9E57" w:rsidR="0060430F" w:rsidRPr="003D7065" w:rsidRDefault="0060430F" w:rsidP="003D7065">
                          <w:pPr>
                            <w:jc w:val="right"/>
                            <w:rPr>
                              <w:rFonts w:cs="Arial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B3B85" id="_x0000_t202" coordsize="21600,21600" o:spt="202" path="m,l,21600r21600,l21600,xe">
              <v:stroke joinstyle="miter"/>
              <v:path gradientshapeok="t" o:connecttype="rect"/>
            </v:shapetype>
            <v:shape id="MSIPCM4fe84514977a4f38ce4831c5" o:spid="_x0000_s1026" type="#_x0000_t202" alt="{&quot;HashCode&quot;:-481036315,&quot;Height&quot;:612.0,&quot;Width&quot;:792.0,&quot;Placement&quot;:&quot;Header&quot;,&quot;Index&quot;:&quot;Primary&quot;,&quot;Section&quot;:1,&quot;Top&quot;:0.0,&quot;Left&quot;:0.0}" style="position:absolute;left:0;text-align:left;margin-left:0;margin-top:15pt;width:11in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" o:allowincell="f" filled="f" stroked="f" strokeweight=".5pt">
              <v:textbox inset=",0,20pt,0">
                <w:txbxContent>
                  <w:p w14:paraId="0D216B04" w14:textId="528C9E57" w:rsidR="0060430F" w:rsidRPr="003D7065" w:rsidRDefault="0060430F" w:rsidP="003D7065">
                    <w:pPr>
                      <w:jc w:val="right"/>
                      <w:rPr>
                        <w:rFonts w:cs="Arial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8A4"/>
    <w:multiLevelType w:val="multilevel"/>
    <w:tmpl w:val="1BD4F1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77955AD"/>
    <w:multiLevelType w:val="hybridMultilevel"/>
    <w:tmpl w:val="083A12BE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67FC2"/>
    <w:multiLevelType w:val="hybridMultilevel"/>
    <w:tmpl w:val="BEE87A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D8B"/>
    <w:multiLevelType w:val="hybridMultilevel"/>
    <w:tmpl w:val="81CA982E"/>
    <w:lvl w:ilvl="0" w:tplc="C2E20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5E2BA0"/>
    <w:multiLevelType w:val="hybridMultilevel"/>
    <w:tmpl w:val="B5CCEF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14A1E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05AEF"/>
    <w:multiLevelType w:val="hybridMultilevel"/>
    <w:tmpl w:val="439062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A4687"/>
    <w:multiLevelType w:val="multilevel"/>
    <w:tmpl w:val="EDA2F5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ECB5B8B"/>
    <w:multiLevelType w:val="hybridMultilevel"/>
    <w:tmpl w:val="104A473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56F2845"/>
    <w:multiLevelType w:val="hybridMultilevel"/>
    <w:tmpl w:val="FA46FB54"/>
    <w:lvl w:ilvl="0" w:tplc="8DAA1A58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2552AA"/>
    <w:multiLevelType w:val="hybridMultilevel"/>
    <w:tmpl w:val="FCA844B8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C52AE"/>
    <w:multiLevelType w:val="hybridMultilevel"/>
    <w:tmpl w:val="7A50F06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78C"/>
    <w:multiLevelType w:val="hybridMultilevel"/>
    <w:tmpl w:val="50D6895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35B71"/>
    <w:multiLevelType w:val="hybridMultilevel"/>
    <w:tmpl w:val="97E474CE"/>
    <w:lvl w:ilvl="0" w:tplc="66DC7268">
      <w:start w:val="1"/>
      <w:numFmt w:val="bullet"/>
      <w:lvlText w:val="-"/>
      <w:lvlJc w:val="left"/>
      <w:pPr>
        <w:ind w:left="1712" w:hanging="360"/>
      </w:pPr>
      <w:rPr>
        <w:rFonts w:ascii="Segoe UI Semibold" w:hAnsi="Segoe UI Semibold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44681275"/>
    <w:multiLevelType w:val="hybridMultilevel"/>
    <w:tmpl w:val="461C0C0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F4B1F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B6511"/>
    <w:multiLevelType w:val="hybridMultilevel"/>
    <w:tmpl w:val="B1C8C5F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560483"/>
    <w:multiLevelType w:val="hybridMultilevel"/>
    <w:tmpl w:val="BB100404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65B79"/>
    <w:multiLevelType w:val="hybridMultilevel"/>
    <w:tmpl w:val="0A14DE9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E4709"/>
    <w:multiLevelType w:val="multilevel"/>
    <w:tmpl w:val="D07A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B4637D"/>
    <w:multiLevelType w:val="hybridMultilevel"/>
    <w:tmpl w:val="F9389BD4"/>
    <w:lvl w:ilvl="0" w:tplc="6BA872B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D45B3"/>
    <w:multiLevelType w:val="hybridMultilevel"/>
    <w:tmpl w:val="57721B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957B4"/>
    <w:multiLevelType w:val="hybridMultilevel"/>
    <w:tmpl w:val="A838DA84"/>
    <w:lvl w:ilvl="0" w:tplc="01EE3F86">
      <w:start w:val="1"/>
      <w:numFmt w:val="bullet"/>
      <w:lvlText w:val="•"/>
      <w:lvlJc w:val="left"/>
      <w:pPr>
        <w:ind w:left="1712" w:hanging="360"/>
      </w:pPr>
      <w:rPr>
        <w:rFonts w:ascii="EYInterstate" w:hAnsi="EYInterstate" w:hint="default"/>
        <w:color w:val="FFE600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6" w15:restartNumberingAfterBreak="0">
    <w:nsid w:val="5F31136B"/>
    <w:multiLevelType w:val="multilevel"/>
    <w:tmpl w:val="717AF67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iCs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D31F24"/>
    <w:multiLevelType w:val="hybridMultilevel"/>
    <w:tmpl w:val="B8261FB8"/>
    <w:lvl w:ilvl="0" w:tplc="6276A2A8">
      <w:start w:val="5"/>
      <w:numFmt w:val="bullet"/>
      <w:lvlText w:val=""/>
      <w:lvlJc w:val="left"/>
      <w:pPr>
        <w:ind w:left="1001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8" w15:restartNumberingAfterBreak="0">
    <w:nsid w:val="677F50CE"/>
    <w:multiLevelType w:val="multilevel"/>
    <w:tmpl w:val="588A114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68247F5F"/>
    <w:multiLevelType w:val="hybridMultilevel"/>
    <w:tmpl w:val="7754341E"/>
    <w:styleLink w:val="Style113"/>
    <w:lvl w:ilvl="0" w:tplc="E3E20A78">
      <w:start w:val="1"/>
      <w:numFmt w:val="bullet"/>
      <w:pStyle w:val="Buletai2aslvl"/>
      <w:lvlText w:val="-"/>
      <w:lvlJc w:val="left"/>
      <w:pPr>
        <w:ind w:left="6031" w:hanging="360"/>
      </w:pPr>
      <w:rPr>
        <w:rFonts w:ascii="Segoe UI Semibold" w:hAnsi="Segoe UI Semibold" w:hint="default"/>
        <w:color w:val="FFD200"/>
        <w:sz w:val="20"/>
      </w:rPr>
    </w:lvl>
    <w:lvl w:ilvl="1" w:tplc="0427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0" w15:restartNumberingAfterBreak="0">
    <w:nsid w:val="695A0008"/>
    <w:multiLevelType w:val="hybridMultilevel"/>
    <w:tmpl w:val="D9C4D01C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C169B7"/>
    <w:multiLevelType w:val="hybridMultilevel"/>
    <w:tmpl w:val="84F29E2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A79C5"/>
    <w:multiLevelType w:val="hybridMultilevel"/>
    <w:tmpl w:val="B1C8C5F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A3A44CD"/>
    <w:multiLevelType w:val="hybridMultilevel"/>
    <w:tmpl w:val="6674E84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B5317"/>
    <w:multiLevelType w:val="multilevel"/>
    <w:tmpl w:val="FB046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B29190D"/>
    <w:multiLevelType w:val="hybridMultilevel"/>
    <w:tmpl w:val="69020C78"/>
    <w:lvl w:ilvl="0" w:tplc="01EE3F86">
      <w:start w:val="1"/>
      <w:numFmt w:val="bullet"/>
      <w:lvlText w:val="•"/>
      <w:lvlJc w:val="left"/>
      <w:pPr>
        <w:ind w:left="1712" w:hanging="360"/>
      </w:pPr>
      <w:rPr>
        <w:rFonts w:ascii="EYInterstate" w:hAnsi="EYInterstate" w:hint="default"/>
        <w:color w:val="FFE600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6" w15:restartNumberingAfterBreak="0">
    <w:nsid w:val="7EF666D1"/>
    <w:multiLevelType w:val="multilevel"/>
    <w:tmpl w:val="88FA7F1E"/>
    <w:lvl w:ilvl="0">
      <w:start w:val="12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2050451813">
    <w:abstractNumId w:val="6"/>
  </w:num>
  <w:num w:numId="2" w16cid:durableId="1959068023">
    <w:abstractNumId w:val="32"/>
  </w:num>
  <w:num w:numId="3" w16cid:durableId="14769301">
    <w:abstractNumId w:val="26"/>
  </w:num>
  <w:num w:numId="4" w16cid:durableId="1076437724">
    <w:abstractNumId w:val="4"/>
  </w:num>
  <w:num w:numId="5" w16cid:durableId="707725237">
    <w:abstractNumId w:val="19"/>
  </w:num>
  <w:num w:numId="6" w16cid:durableId="2023628157">
    <w:abstractNumId w:val="5"/>
  </w:num>
  <w:num w:numId="7" w16cid:durableId="335962933">
    <w:abstractNumId w:val="12"/>
  </w:num>
  <w:num w:numId="8" w16cid:durableId="1485193829">
    <w:abstractNumId w:val="24"/>
  </w:num>
  <w:num w:numId="9" w16cid:durableId="1844541942">
    <w:abstractNumId w:val="11"/>
  </w:num>
  <w:num w:numId="10" w16cid:durableId="2090614141">
    <w:abstractNumId w:val="20"/>
  </w:num>
  <w:num w:numId="11" w16cid:durableId="305353729">
    <w:abstractNumId w:val="30"/>
  </w:num>
  <w:num w:numId="12" w16cid:durableId="1722629109">
    <w:abstractNumId w:val="1"/>
  </w:num>
  <w:num w:numId="13" w16cid:durableId="32076456">
    <w:abstractNumId w:val="23"/>
  </w:num>
  <w:num w:numId="14" w16cid:durableId="2023118600">
    <w:abstractNumId w:val="31"/>
  </w:num>
  <w:num w:numId="15" w16cid:durableId="221791570">
    <w:abstractNumId w:val="27"/>
  </w:num>
  <w:num w:numId="16" w16cid:durableId="270016083">
    <w:abstractNumId w:val="33"/>
  </w:num>
  <w:num w:numId="17" w16cid:durableId="308557145">
    <w:abstractNumId w:val="28"/>
  </w:num>
  <w:num w:numId="18" w16cid:durableId="2027752822">
    <w:abstractNumId w:val="9"/>
  </w:num>
  <w:num w:numId="19" w16cid:durableId="1813213430">
    <w:abstractNumId w:val="15"/>
  </w:num>
  <w:num w:numId="20" w16cid:durableId="1178233090">
    <w:abstractNumId w:val="17"/>
  </w:num>
  <w:num w:numId="21" w16cid:durableId="1824855645">
    <w:abstractNumId w:val="14"/>
  </w:num>
  <w:num w:numId="22" w16cid:durableId="1553231900">
    <w:abstractNumId w:val="3"/>
  </w:num>
  <w:num w:numId="23" w16cid:durableId="2119718207">
    <w:abstractNumId w:val="29"/>
    <w:lvlOverride w:ilvl="0">
      <w:lvl w:ilvl="0" w:tplc="E3E20A78">
        <w:start w:val="1"/>
        <w:numFmt w:val="bullet"/>
        <w:pStyle w:val="Buletai2aslvl"/>
        <w:lvlText w:val="-"/>
        <w:lvlJc w:val="left"/>
        <w:pPr>
          <w:ind w:left="6031" w:hanging="360"/>
        </w:pPr>
        <w:rPr>
          <w:rFonts w:ascii="Segoe UI Semibold" w:hAnsi="Segoe UI Semibold" w:hint="default"/>
          <w:color w:val="auto"/>
          <w:sz w:val="20"/>
        </w:rPr>
      </w:lvl>
    </w:lvlOverride>
  </w:num>
  <w:num w:numId="24" w16cid:durableId="779223879">
    <w:abstractNumId w:val="16"/>
  </w:num>
  <w:num w:numId="25" w16cid:durableId="943420718">
    <w:abstractNumId w:val="35"/>
  </w:num>
  <w:num w:numId="26" w16cid:durableId="1330332669">
    <w:abstractNumId w:val="25"/>
  </w:num>
  <w:num w:numId="27" w16cid:durableId="2117754201">
    <w:abstractNumId w:val="13"/>
  </w:num>
  <w:num w:numId="28" w16cid:durableId="1166361639">
    <w:abstractNumId w:val="29"/>
  </w:num>
  <w:num w:numId="29" w16cid:durableId="1383095813">
    <w:abstractNumId w:val="21"/>
  </w:num>
  <w:num w:numId="30" w16cid:durableId="216480969">
    <w:abstractNumId w:val="22"/>
  </w:num>
  <w:num w:numId="31" w16cid:durableId="2057505704">
    <w:abstractNumId w:val="36"/>
  </w:num>
  <w:num w:numId="32" w16cid:durableId="1992518276">
    <w:abstractNumId w:val="10"/>
  </w:num>
  <w:num w:numId="33" w16cid:durableId="1846243708">
    <w:abstractNumId w:val="0"/>
  </w:num>
  <w:num w:numId="34" w16cid:durableId="1670523713">
    <w:abstractNumId w:val="8"/>
  </w:num>
  <w:num w:numId="35" w16cid:durableId="1700273200">
    <w:abstractNumId w:val="2"/>
  </w:num>
  <w:num w:numId="36" w16cid:durableId="791094308">
    <w:abstractNumId w:val="7"/>
  </w:num>
  <w:num w:numId="37" w16cid:durableId="1064252768">
    <w:abstractNumId w:val="18"/>
  </w:num>
  <w:num w:numId="38" w16cid:durableId="8905801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2A0"/>
    <w:rsid w:val="00001808"/>
    <w:rsid w:val="000018C0"/>
    <w:rsid w:val="00002B7B"/>
    <w:rsid w:val="00005CEA"/>
    <w:rsid w:val="000077F5"/>
    <w:rsid w:val="00013450"/>
    <w:rsid w:val="00016D9A"/>
    <w:rsid w:val="00027926"/>
    <w:rsid w:val="00033594"/>
    <w:rsid w:val="00035494"/>
    <w:rsid w:val="00035F5A"/>
    <w:rsid w:val="0005386D"/>
    <w:rsid w:val="00070F44"/>
    <w:rsid w:val="00072F44"/>
    <w:rsid w:val="0007462F"/>
    <w:rsid w:val="0007664A"/>
    <w:rsid w:val="00081C74"/>
    <w:rsid w:val="00082A5C"/>
    <w:rsid w:val="00082FE0"/>
    <w:rsid w:val="00085BA0"/>
    <w:rsid w:val="0009068B"/>
    <w:rsid w:val="00094B27"/>
    <w:rsid w:val="00096137"/>
    <w:rsid w:val="00096C67"/>
    <w:rsid w:val="000A1D97"/>
    <w:rsid w:val="000A2C24"/>
    <w:rsid w:val="000A7151"/>
    <w:rsid w:val="000A759B"/>
    <w:rsid w:val="000B7A1C"/>
    <w:rsid w:val="000C639E"/>
    <w:rsid w:val="000D138F"/>
    <w:rsid w:val="000E70C5"/>
    <w:rsid w:val="000E74CD"/>
    <w:rsid w:val="000F1739"/>
    <w:rsid w:val="000F19CF"/>
    <w:rsid w:val="000F4C99"/>
    <w:rsid w:val="000F7C6A"/>
    <w:rsid w:val="00105E46"/>
    <w:rsid w:val="00106B1F"/>
    <w:rsid w:val="00110200"/>
    <w:rsid w:val="00112B98"/>
    <w:rsid w:val="001133B3"/>
    <w:rsid w:val="001167E1"/>
    <w:rsid w:val="0011768B"/>
    <w:rsid w:val="0012137A"/>
    <w:rsid w:val="00127509"/>
    <w:rsid w:val="001304D2"/>
    <w:rsid w:val="00130825"/>
    <w:rsid w:val="00132A2E"/>
    <w:rsid w:val="00132C06"/>
    <w:rsid w:val="00134E69"/>
    <w:rsid w:val="0013649A"/>
    <w:rsid w:val="00140D4E"/>
    <w:rsid w:val="00140E68"/>
    <w:rsid w:val="001518C1"/>
    <w:rsid w:val="00152EA1"/>
    <w:rsid w:val="0015426F"/>
    <w:rsid w:val="00155838"/>
    <w:rsid w:val="001558C5"/>
    <w:rsid w:val="0016103D"/>
    <w:rsid w:val="00166AAC"/>
    <w:rsid w:val="001715CF"/>
    <w:rsid w:val="00171F5A"/>
    <w:rsid w:val="00173894"/>
    <w:rsid w:val="001769EF"/>
    <w:rsid w:val="00182DA7"/>
    <w:rsid w:val="001865F5"/>
    <w:rsid w:val="001875DB"/>
    <w:rsid w:val="00193229"/>
    <w:rsid w:val="00195D4F"/>
    <w:rsid w:val="001A3660"/>
    <w:rsid w:val="001A3FCF"/>
    <w:rsid w:val="001A46B0"/>
    <w:rsid w:val="001A601B"/>
    <w:rsid w:val="001A6721"/>
    <w:rsid w:val="001A6A50"/>
    <w:rsid w:val="001B2B66"/>
    <w:rsid w:val="001B3D92"/>
    <w:rsid w:val="001B5802"/>
    <w:rsid w:val="001C0624"/>
    <w:rsid w:val="001C1313"/>
    <w:rsid w:val="001C28E9"/>
    <w:rsid w:val="001C2D68"/>
    <w:rsid w:val="001C5ABF"/>
    <w:rsid w:val="001C5B31"/>
    <w:rsid w:val="001D36FC"/>
    <w:rsid w:val="001D542E"/>
    <w:rsid w:val="001D68C0"/>
    <w:rsid w:val="001E018A"/>
    <w:rsid w:val="001E4440"/>
    <w:rsid w:val="001E4C27"/>
    <w:rsid w:val="001E634D"/>
    <w:rsid w:val="00204103"/>
    <w:rsid w:val="00207BBF"/>
    <w:rsid w:val="00210C01"/>
    <w:rsid w:val="00211199"/>
    <w:rsid w:val="00213450"/>
    <w:rsid w:val="00214711"/>
    <w:rsid w:val="00221365"/>
    <w:rsid w:val="00221C00"/>
    <w:rsid w:val="0022248A"/>
    <w:rsid w:val="00223240"/>
    <w:rsid w:val="002256DD"/>
    <w:rsid w:val="00225F46"/>
    <w:rsid w:val="00226EAA"/>
    <w:rsid w:val="00233656"/>
    <w:rsid w:val="00242D63"/>
    <w:rsid w:val="002457CE"/>
    <w:rsid w:val="002469F6"/>
    <w:rsid w:val="00247408"/>
    <w:rsid w:val="002560CB"/>
    <w:rsid w:val="00257E4C"/>
    <w:rsid w:val="00263B97"/>
    <w:rsid w:val="0026726D"/>
    <w:rsid w:val="00273495"/>
    <w:rsid w:val="00273A4A"/>
    <w:rsid w:val="00276B67"/>
    <w:rsid w:val="00287399"/>
    <w:rsid w:val="00290475"/>
    <w:rsid w:val="002924A2"/>
    <w:rsid w:val="00294918"/>
    <w:rsid w:val="002A472C"/>
    <w:rsid w:val="002A5E8D"/>
    <w:rsid w:val="002A7DB4"/>
    <w:rsid w:val="002B03B4"/>
    <w:rsid w:val="002B3C93"/>
    <w:rsid w:val="002B61EA"/>
    <w:rsid w:val="002C536D"/>
    <w:rsid w:val="002D4A4D"/>
    <w:rsid w:val="002D6768"/>
    <w:rsid w:val="002D7BDB"/>
    <w:rsid w:val="002E072F"/>
    <w:rsid w:val="002E7276"/>
    <w:rsid w:val="002F10DF"/>
    <w:rsid w:val="002F3178"/>
    <w:rsid w:val="002F318D"/>
    <w:rsid w:val="002F433B"/>
    <w:rsid w:val="002F4B60"/>
    <w:rsid w:val="0030145F"/>
    <w:rsid w:val="0030451D"/>
    <w:rsid w:val="00312731"/>
    <w:rsid w:val="00313F48"/>
    <w:rsid w:val="0031728F"/>
    <w:rsid w:val="00324F20"/>
    <w:rsid w:val="0033045A"/>
    <w:rsid w:val="003323C1"/>
    <w:rsid w:val="003323DE"/>
    <w:rsid w:val="00333909"/>
    <w:rsid w:val="00333FD1"/>
    <w:rsid w:val="00334AF1"/>
    <w:rsid w:val="0033527F"/>
    <w:rsid w:val="00341821"/>
    <w:rsid w:val="0034304C"/>
    <w:rsid w:val="00347E7E"/>
    <w:rsid w:val="003540F6"/>
    <w:rsid w:val="0035505F"/>
    <w:rsid w:val="00355FF5"/>
    <w:rsid w:val="003578D9"/>
    <w:rsid w:val="003657E3"/>
    <w:rsid w:val="00365B5F"/>
    <w:rsid w:val="00367EDF"/>
    <w:rsid w:val="00370A52"/>
    <w:rsid w:val="00380E3A"/>
    <w:rsid w:val="00381B12"/>
    <w:rsid w:val="003837BD"/>
    <w:rsid w:val="003838E1"/>
    <w:rsid w:val="0039066D"/>
    <w:rsid w:val="00392058"/>
    <w:rsid w:val="00393E6C"/>
    <w:rsid w:val="0039468C"/>
    <w:rsid w:val="003A02A0"/>
    <w:rsid w:val="003A1878"/>
    <w:rsid w:val="003A7254"/>
    <w:rsid w:val="003B1F23"/>
    <w:rsid w:val="003B246C"/>
    <w:rsid w:val="003B3F3F"/>
    <w:rsid w:val="003B6DDC"/>
    <w:rsid w:val="003B768E"/>
    <w:rsid w:val="003C10CF"/>
    <w:rsid w:val="003C6FCB"/>
    <w:rsid w:val="003D438B"/>
    <w:rsid w:val="003D5716"/>
    <w:rsid w:val="003D5BE7"/>
    <w:rsid w:val="003D7065"/>
    <w:rsid w:val="003E303E"/>
    <w:rsid w:val="003E4BD4"/>
    <w:rsid w:val="003F156D"/>
    <w:rsid w:val="003F32A0"/>
    <w:rsid w:val="004023B0"/>
    <w:rsid w:val="00405148"/>
    <w:rsid w:val="0041117C"/>
    <w:rsid w:val="00414394"/>
    <w:rsid w:val="00415FE3"/>
    <w:rsid w:val="004162D5"/>
    <w:rsid w:val="00417A48"/>
    <w:rsid w:val="00423B28"/>
    <w:rsid w:val="004304E0"/>
    <w:rsid w:val="00431706"/>
    <w:rsid w:val="00432925"/>
    <w:rsid w:val="00435A32"/>
    <w:rsid w:val="004446F1"/>
    <w:rsid w:val="00450B03"/>
    <w:rsid w:val="00454F6F"/>
    <w:rsid w:val="004559B6"/>
    <w:rsid w:val="00456CFC"/>
    <w:rsid w:val="00457293"/>
    <w:rsid w:val="00464398"/>
    <w:rsid w:val="00465FC6"/>
    <w:rsid w:val="0047162E"/>
    <w:rsid w:val="00472477"/>
    <w:rsid w:val="004772E3"/>
    <w:rsid w:val="00482741"/>
    <w:rsid w:val="004908F8"/>
    <w:rsid w:val="00492355"/>
    <w:rsid w:val="00496274"/>
    <w:rsid w:val="004971CC"/>
    <w:rsid w:val="004A2AE9"/>
    <w:rsid w:val="004A33B8"/>
    <w:rsid w:val="004A644E"/>
    <w:rsid w:val="004B11AE"/>
    <w:rsid w:val="004B2F8B"/>
    <w:rsid w:val="004B3C95"/>
    <w:rsid w:val="004B785B"/>
    <w:rsid w:val="004C1A13"/>
    <w:rsid w:val="004C2495"/>
    <w:rsid w:val="004C2956"/>
    <w:rsid w:val="004D4F58"/>
    <w:rsid w:val="004D6F2D"/>
    <w:rsid w:val="004D716F"/>
    <w:rsid w:val="004E43D1"/>
    <w:rsid w:val="004F5D19"/>
    <w:rsid w:val="005003B1"/>
    <w:rsid w:val="00502F86"/>
    <w:rsid w:val="00503805"/>
    <w:rsid w:val="00504D37"/>
    <w:rsid w:val="00505F0F"/>
    <w:rsid w:val="00511F7B"/>
    <w:rsid w:val="00514E58"/>
    <w:rsid w:val="0051646B"/>
    <w:rsid w:val="0051792D"/>
    <w:rsid w:val="00520BE3"/>
    <w:rsid w:val="00521D40"/>
    <w:rsid w:val="0052371F"/>
    <w:rsid w:val="00524FF5"/>
    <w:rsid w:val="00526363"/>
    <w:rsid w:val="005274AC"/>
    <w:rsid w:val="00541BE3"/>
    <w:rsid w:val="0054280A"/>
    <w:rsid w:val="005467A7"/>
    <w:rsid w:val="005468D9"/>
    <w:rsid w:val="00555CEC"/>
    <w:rsid w:val="00557032"/>
    <w:rsid w:val="00561C22"/>
    <w:rsid w:val="005652BE"/>
    <w:rsid w:val="0057039D"/>
    <w:rsid w:val="00570CAD"/>
    <w:rsid w:val="00570FAC"/>
    <w:rsid w:val="005747F6"/>
    <w:rsid w:val="00574DB5"/>
    <w:rsid w:val="00577129"/>
    <w:rsid w:val="00586340"/>
    <w:rsid w:val="00587C7E"/>
    <w:rsid w:val="00592BA1"/>
    <w:rsid w:val="00593027"/>
    <w:rsid w:val="005A17FD"/>
    <w:rsid w:val="005A2426"/>
    <w:rsid w:val="005A24AA"/>
    <w:rsid w:val="005B15BD"/>
    <w:rsid w:val="005B297A"/>
    <w:rsid w:val="005B60BF"/>
    <w:rsid w:val="005C24B5"/>
    <w:rsid w:val="005C2BD5"/>
    <w:rsid w:val="005D574B"/>
    <w:rsid w:val="005E18E5"/>
    <w:rsid w:val="005E5D43"/>
    <w:rsid w:val="005E6C98"/>
    <w:rsid w:val="005E72E0"/>
    <w:rsid w:val="005F1F16"/>
    <w:rsid w:val="005F26A9"/>
    <w:rsid w:val="005F3313"/>
    <w:rsid w:val="005F48AE"/>
    <w:rsid w:val="005F6838"/>
    <w:rsid w:val="00601349"/>
    <w:rsid w:val="0060430F"/>
    <w:rsid w:val="0060598A"/>
    <w:rsid w:val="00613DAA"/>
    <w:rsid w:val="00614884"/>
    <w:rsid w:val="00621349"/>
    <w:rsid w:val="00624348"/>
    <w:rsid w:val="0063195F"/>
    <w:rsid w:val="006366DE"/>
    <w:rsid w:val="0064460B"/>
    <w:rsid w:val="006451CB"/>
    <w:rsid w:val="006473F9"/>
    <w:rsid w:val="0065565C"/>
    <w:rsid w:val="00655F9E"/>
    <w:rsid w:val="00656107"/>
    <w:rsid w:val="00672F80"/>
    <w:rsid w:val="00673BD3"/>
    <w:rsid w:val="0067686A"/>
    <w:rsid w:val="0068145A"/>
    <w:rsid w:val="00685B21"/>
    <w:rsid w:val="006968D1"/>
    <w:rsid w:val="006A1916"/>
    <w:rsid w:val="006A5056"/>
    <w:rsid w:val="006A54D3"/>
    <w:rsid w:val="006A6EBB"/>
    <w:rsid w:val="006A713E"/>
    <w:rsid w:val="006A76B4"/>
    <w:rsid w:val="006B054A"/>
    <w:rsid w:val="006B3307"/>
    <w:rsid w:val="006C2A1E"/>
    <w:rsid w:val="006D767F"/>
    <w:rsid w:val="006E1710"/>
    <w:rsid w:val="006E7847"/>
    <w:rsid w:val="0070333D"/>
    <w:rsid w:val="00705A25"/>
    <w:rsid w:val="00705CFE"/>
    <w:rsid w:val="00716802"/>
    <w:rsid w:val="007173DE"/>
    <w:rsid w:val="00720989"/>
    <w:rsid w:val="00720CF2"/>
    <w:rsid w:val="00726362"/>
    <w:rsid w:val="007330C3"/>
    <w:rsid w:val="007354C0"/>
    <w:rsid w:val="00737330"/>
    <w:rsid w:val="00744542"/>
    <w:rsid w:val="00745074"/>
    <w:rsid w:val="007539D1"/>
    <w:rsid w:val="00753BDE"/>
    <w:rsid w:val="00756F1E"/>
    <w:rsid w:val="00760920"/>
    <w:rsid w:val="00761CC6"/>
    <w:rsid w:val="00762319"/>
    <w:rsid w:val="00771030"/>
    <w:rsid w:val="007722B9"/>
    <w:rsid w:val="007727E7"/>
    <w:rsid w:val="00772E1A"/>
    <w:rsid w:val="00775C03"/>
    <w:rsid w:val="00777E7A"/>
    <w:rsid w:val="0078121F"/>
    <w:rsid w:val="007819F4"/>
    <w:rsid w:val="00783B11"/>
    <w:rsid w:val="007904AE"/>
    <w:rsid w:val="00794E28"/>
    <w:rsid w:val="007A52F2"/>
    <w:rsid w:val="007A73C6"/>
    <w:rsid w:val="007B28DC"/>
    <w:rsid w:val="007B2A0E"/>
    <w:rsid w:val="007B36D2"/>
    <w:rsid w:val="007B3EF4"/>
    <w:rsid w:val="007C2962"/>
    <w:rsid w:val="007C3C28"/>
    <w:rsid w:val="007C64C3"/>
    <w:rsid w:val="007D1F3C"/>
    <w:rsid w:val="007D4E22"/>
    <w:rsid w:val="007D5F5A"/>
    <w:rsid w:val="007D649C"/>
    <w:rsid w:val="007F1B78"/>
    <w:rsid w:val="007F664A"/>
    <w:rsid w:val="008004DC"/>
    <w:rsid w:val="008018A3"/>
    <w:rsid w:val="00802B75"/>
    <w:rsid w:val="00803B60"/>
    <w:rsid w:val="00804DE1"/>
    <w:rsid w:val="00805438"/>
    <w:rsid w:val="00810A64"/>
    <w:rsid w:val="0081128F"/>
    <w:rsid w:val="00811C4C"/>
    <w:rsid w:val="008165B9"/>
    <w:rsid w:val="00841E1C"/>
    <w:rsid w:val="0085200E"/>
    <w:rsid w:val="008553B3"/>
    <w:rsid w:val="0086181D"/>
    <w:rsid w:val="008637CF"/>
    <w:rsid w:val="00872CA2"/>
    <w:rsid w:val="00874A05"/>
    <w:rsid w:val="00877260"/>
    <w:rsid w:val="00894894"/>
    <w:rsid w:val="008A0E16"/>
    <w:rsid w:val="008A4DBD"/>
    <w:rsid w:val="008B104E"/>
    <w:rsid w:val="008B1814"/>
    <w:rsid w:val="008B555A"/>
    <w:rsid w:val="008B6E0F"/>
    <w:rsid w:val="008B7084"/>
    <w:rsid w:val="008C0515"/>
    <w:rsid w:val="008C2207"/>
    <w:rsid w:val="008C7586"/>
    <w:rsid w:val="008D048B"/>
    <w:rsid w:val="008D1C67"/>
    <w:rsid w:val="008D4BD7"/>
    <w:rsid w:val="008E16BF"/>
    <w:rsid w:val="008E5CBF"/>
    <w:rsid w:val="008E6870"/>
    <w:rsid w:val="008E72DA"/>
    <w:rsid w:val="008F0D55"/>
    <w:rsid w:val="008F3DA3"/>
    <w:rsid w:val="008F3DAB"/>
    <w:rsid w:val="008F4409"/>
    <w:rsid w:val="008F5001"/>
    <w:rsid w:val="008F6282"/>
    <w:rsid w:val="00900640"/>
    <w:rsid w:val="009015F1"/>
    <w:rsid w:val="009016E0"/>
    <w:rsid w:val="00907AF2"/>
    <w:rsid w:val="009200CC"/>
    <w:rsid w:val="00923BAC"/>
    <w:rsid w:val="0092653B"/>
    <w:rsid w:val="009315B7"/>
    <w:rsid w:val="00936137"/>
    <w:rsid w:val="00940DDE"/>
    <w:rsid w:val="00950811"/>
    <w:rsid w:val="00951172"/>
    <w:rsid w:val="009535AF"/>
    <w:rsid w:val="009573C9"/>
    <w:rsid w:val="009640EB"/>
    <w:rsid w:val="0096542A"/>
    <w:rsid w:val="0096632B"/>
    <w:rsid w:val="00967CD3"/>
    <w:rsid w:val="0097299B"/>
    <w:rsid w:val="009807C9"/>
    <w:rsid w:val="00984E8C"/>
    <w:rsid w:val="009852AF"/>
    <w:rsid w:val="00991B0D"/>
    <w:rsid w:val="009A4DAA"/>
    <w:rsid w:val="009A7A70"/>
    <w:rsid w:val="009B1218"/>
    <w:rsid w:val="009B1933"/>
    <w:rsid w:val="009B47C3"/>
    <w:rsid w:val="009B5897"/>
    <w:rsid w:val="009B5A7D"/>
    <w:rsid w:val="009C0B3D"/>
    <w:rsid w:val="009C7F1C"/>
    <w:rsid w:val="009D3262"/>
    <w:rsid w:val="009D78DE"/>
    <w:rsid w:val="009F03C9"/>
    <w:rsid w:val="009F245C"/>
    <w:rsid w:val="009F41A8"/>
    <w:rsid w:val="00A33A32"/>
    <w:rsid w:val="00A33EFE"/>
    <w:rsid w:val="00A34520"/>
    <w:rsid w:val="00A34706"/>
    <w:rsid w:val="00A34D5B"/>
    <w:rsid w:val="00A4347E"/>
    <w:rsid w:val="00A44610"/>
    <w:rsid w:val="00A45676"/>
    <w:rsid w:val="00A46401"/>
    <w:rsid w:val="00A57D18"/>
    <w:rsid w:val="00A57E56"/>
    <w:rsid w:val="00A641E9"/>
    <w:rsid w:val="00A72370"/>
    <w:rsid w:val="00A759F4"/>
    <w:rsid w:val="00A76A9C"/>
    <w:rsid w:val="00A77E48"/>
    <w:rsid w:val="00A8121A"/>
    <w:rsid w:val="00A83871"/>
    <w:rsid w:val="00A838CF"/>
    <w:rsid w:val="00A86439"/>
    <w:rsid w:val="00A922A0"/>
    <w:rsid w:val="00A93EFB"/>
    <w:rsid w:val="00A951F9"/>
    <w:rsid w:val="00A95357"/>
    <w:rsid w:val="00A95D16"/>
    <w:rsid w:val="00AB3CAE"/>
    <w:rsid w:val="00AB4820"/>
    <w:rsid w:val="00AC0B06"/>
    <w:rsid w:val="00AC3F82"/>
    <w:rsid w:val="00AD29A7"/>
    <w:rsid w:val="00AD2CC7"/>
    <w:rsid w:val="00AD49DA"/>
    <w:rsid w:val="00AD550B"/>
    <w:rsid w:val="00AE084F"/>
    <w:rsid w:val="00AE22BA"/>
    <w:rsid w:val="00AE4F9C"/>
    <w:rsid w:val="00AE5658"/>
    <w:rsid w:val="00AE59FA"/>
    <w:rsid w:val="00AF2B01"/>
    <w:rsid w:val="00AF3682"/>
    <w:rsid w:val="00AF5527"/>
    <w:rsid w:val="00AF7F22"/>
    <w:rsid w:val="00B0651C"/>
    <w:rsid w:val="00B117CC"/>
    <w:rsid w:val="00B13161"/>
    <w:rsid w:val="00B14FAB"/>
    <w:rsid w:val="00B15169"/>
    <w:rsid w:val="00B2013E"/>
    <w:rsid w:val="00B22647"/>
    <w:rsid w:val="00B24707"/>
    <w:rsid w:val="00B3557C"/>
    <w:rsid w:val="00B3634D"/>
    <w:rsid w:val="00B440B2"/>
    <w:rsid w:val="00B568F2"/>
    <w:rsid w:val="00B63036"/>
    <w:rsid w:val="00B7027F"/>
    <w:rsid w:val="00B70ECF"/>
    <w:rsid w:val="00B72CFB"/>
    <w:rsid w:val="00B74836"/>
    <w:rsid w:val="00B777D6"/>
    <w:rsid w:val="00B81031"/>
    <w:rsid w:val="00B83EF7"/>
    <w:rsid w:val="00B90C86"/>
    <w:rsid w:val="00B91FA3"/>
    <w:rsid w:val="00B94574"/>
    <w:rsid w:val="00B95D89"/>
    <w:rsid w:val="00BA101B"/>
    <w:rsid w:val="00BA60F6"/>
    <w:rsid w:val="00BB1981"/>
    <w:rsid w:val="00BB44B2"/>
    <w:rsid w:val="00BB7894"/>
    <w:rsid w:val="00BC2AE2"/>
    <w:rsid w:val="00BC718E"/>
    <w:rsid w:val="00BD0DCF"/>
    <w:rsid w:val="00BD335F"/>
    <w:rsid w:val="00BE076D"/>
    <w:rsid w:val="00BE765D"/>
    <w:rsid w:val="00BF0879"/>
    <w:rsid w:val="00BF38CE"/>
    <w:rsid w:val="00C011A0"/>
    <w:rsid w:val="00C01A62"/>
    <w:rsid w:val="00C0381C"/>
    <w:rsid w:val="00C042D1"/>
    <w:rsid w:val="00C0608D"/>
    <w:rsid w:val="00C13CFC"/>
    <w:rsid w:val="00C13E89"/>
    <w:rsid w:val="00C147D7"/>
    <w:rsid w:val="00C17683"/>
    <w:rsid w:val="00C27162"/>
    <w:rsid w:val="00C34BF9"/>
    <w:rsid w:val="00C34C1B"/>
    <w:rsid w:val="00C357FE"/>
    <w:rsid w:val="00C37C7E"/>
    <w:rsid w:val="00C4644B"/>
    <w:rsid w:val="00C47795"/>
    <w:rsid w:val="00C51CE9"/>
    <w:rsid w:val="00C52CEF"/>
    <w:rsid w:val="00C5644C"/>
    <w:rsid w:val="00C57E51"/>
    <w:rsid w:val="00C60E21"/>
    <w:rsid w:val="00C642B1"/>
    <w:rsid w:val="00C65AFA"/>
    <w:rsid w:val="00C80785"/>
    <w:rsid w:val="00C812AD"/>
    <w:rsid w:val="00C81477"/>
    <w:rsid w:val="00C85030"/>
    <w:rsid w:val="00C87C2D"/>
    <w:rsid w:val="00C9012E"/>
    <w:rsid w:val="00C921F2"/>
    <w:rsid w:val="00C9370E"/>
    <w:rsid w:val="00C97B5C"/>
    <w:rsid w:val="00CA3944"/>
    <w:rsid w:val="00CA5EA0"/>
    <w:rsid w:val="00CB2089"/>
    <w:rsid w:val="00CB49CA"/>
    <w:rsid w:val="00CB57C2"/>
    <w:rsid w:val="00CB64DC"/>
    <w:rsid w:val="00CB67FF"/>
    <w:rsid w:val="00CB78D2"/>
    <w:rsid w:val="00CC1B5E"/>
    <w:rsid w:val="00CC1D25"/>
    <w:rsid w:val="00CC48EE"/>
    <w:rsid w:val="00CC543E"/>
    <w:rsid w:val="00CD585A"/>
    <w:rsid w:val="00CD6353"/>
    <w:rsid w:val="00CD6749"/>
    <w:rsid w:val="00CD7295"/>
    <w:rsid w:val="00CE465D"/>
    <w:rsid w:val="00CE68A8"/>
    <w:rsid w:val="00CF22C7"/>
    <w:rsid w:val="00CF40FD"/>
    <w:rsid w:val="00CF4D5D"/>
    <w:rsid w:val="00D015D5"/>
    <w:rsid w:val="00D01D03"/>
    <w:rsid w:val="00D02AFF"/>
    <w:rsid w:val="00D03BBD"/>
    <w:rsid w:val="00D05DF6"/>
    <w:rsid w:val="00D13ACA"/>
    <w:rsid w:val="00D13C9E"/>
    <w:rsid w:val="00D1472D"/>
    <w:rsid w:val="00D17FE3"/>
    <w:rsid w:val="00D201EF"/>
    <w:rsid w:val="00D206DD"/>
    <w:rsid w:val="00D20BE3"/>
    <w:rsid w:val="00D2144C"/>
    <w:rsid w:val="00D265DA"/>
    <w:rsid w:val="00D2734D"/>
    <w:rsid w:val="00D321BC"/>
    <w:rsid w:val="00D35C1A"/>
    <w:rsid w:val="00D416CA"/>
    <w:rsid w:val="00D4247B"/>
    <w:rsid w:val="00D427F5"/>
    <w:rsid w:val="00D50078"/>
    <w:rsid w:val="00D5190B"/>
    <w:rsid w:val="00D526D4"/>
    <w:rsid w:val="00D56291"/>
    <w:rsid w:val="00D6662B"/>
    <w:rsid w:val="00D73447"/>
    <w:rsid w:val="00D80366"/>
    <w:rsid w:val="00D8212A"/>
    <w:rsid w:val="00D82C92"/>
    <w:rsid w:val="00D9020C"/>
    <w:rsid w:val="00D90294"/>
    <w:rsid w:val="00D920F3"/>
    <w:rsid w:val="00D950E4"/>
    <w:rsid w:val="00D97798"/>
    <w:rsid w:val="00DA2F9C"/>
    <w:rsid w:val="00DA3E7F"/>
    <w:rsid w:val="00DA5B6E"/>
    <w:rsid w:val="00DA67E1"/>
    <w:rsid w:val="00DA7C24"/>
    <w:rsid w:val="00DB3A53"/>
    <w:rsid w:val="00DB4551"/>
    <w:rsid w:val="00DC3EFF"/>
    <w:rsid w:val="00DC66C1"/>
    <w:rsid w:val="00DD523A"/>
    <w:rsid w:val="00DD69B0"/>
    <w:rsid w:val="00DE05FB"/>
    <w:rsid w:val="00DE451F"/>
    <w:rsid w:val="00DE477B"/>
    <w:rsid w:val="00DE48F7"/>
    <w:rsid w:val="00DE4C6E"/>
    <w:rsid w:val="00DE69B9"/>
    <w:rsid w:val="00DF2106"/>
    <w:rsid w:val="00DF2C31"/>
    <w:rsid w:val="00DF2F0F"/>
    <w:rsid w:val="00DF416E"/>
    <w:rsid w:val="00DF49BD"/>
    <w:rsid w:val="00E05E23"/>
    <w:rsid w:val="00E136FE"/>
    <w:rsid w:val="00E15C36"/>
    <w:rsid w:val="00E20226"/>
    <w:rsid w:val="00E25895"/>
    <w:rsid w:val="00E27B05"/>
    <w:rsid w:val="00E304D0"/>
    <w:rsid w:val="00E316C7"/>
    <w:rsid w:val="00E3360D"/>
    <w:rsid w:val="00E33F7F"/>
    <w:rsid w:val="00E35BC1"/>
    <w:rsid w:val="00E42427"/>
    <w:rsid w:val="00E4298D"/>
    <w:rsid w:val="00E47649"/>
    <w:rsid w:val="00E52872"/>
    <w:rsid w:val="00E53D06"/>
    <w:rsid w:val="00E63850"/>
    <w:rsid w:val="00E71C61"/>
    <w:rsid w:val="00E73969"/>
    <w:rsid w:val="00E73C6E"/>
    <w:rsid w:val="00E80168"/>
    <w:rsid w:val="00E81F68"/>
    <w:rsid w:val="00E84C02"/>
    <w:rsid w:val="00E872A9"/>
    <w:rsid w:val="00E944BF"/>
    <w:rsid w:val="00E96175"/>
    <w:rsid w:val="00E96ECA"/>
    <w:rsid w:val="00EA48D5"/>
    <w:rsid w:val="00EA7D1A"/>
    <w:rsid w:val="00EB0021"/>
    <w:rsid w:val="00EB2AA3"/>
    <w:rsid w:val="00EC208C"/>
    <w:rsid w:val="00EC20D2"/>
    <w:rsid w:val="00EC6AF4"/>
    <w:rsid w:val="00ED1EAE"/>
    <w:rsid w:val="00ED3D05"/>
    <w:rsid w:val="00EE28D7"/>
    <w:rsid w:val="00EE300C"/>
    <w:rsid w:val="00EE328E"/>
    <w:rsid w:val="00EE3BEB"/>
    <w:rsid w:val="00EE4DFB"/>
    <w:rsid w:val="00EE6066"/>
    <w:rsid w:val="00EE66BF"/>
    <w:rsid w:val="00EF1DCA"/>
    <w:rsid w:val="00F01090"/>
    <w:rsid w:val="00F01322"/>
    <w:rsid w:val="00F04399"/>
    <w:rsid w:val="00F05309"/>
    <w:rsid w:val="00F1176A"/>
    <w:rsid w:val="00F128BA"/>
    <w:rsid w:val="00F12CA3"/>
    <w:rsid w:val="00F13C14"/>
    <w:rsid w:val="00F27E73"/>
    <w:rsid w:val="00F32546"/>
    <w:rsid w:val="00F32C1A"/>
    <w:rsid w:val="00F421D9"/>
    <w:rsid w:val="00F43246"/>
    <w:rsid w:val="00F433F7"/>
    <w:rsid w:val="00F452B7"/>
    <w:rsid w:val="00F4798E"/>
    <w:rsid w:val="00F5115F"/>
    <w:rsid w:val="00F53166"/>
    <w:rsid w:val="00F55D0D"/>
    <w:rsid w:val="00F606CD"/>
    <w:rsid w:val="00F63B83"/>
    <w:rsid w:val="00F64E72"/>
    <w:rsid w:val="00F674FA"/>
    <w:rsid w:val="00F72BD1"/>
    <w:rsid w:val="00F72CE5"/>
    <w:rsid w:val="00F83CAE"/>
    <w:rsid w:val="00F86256"/>
    <w:rsid w:val="00F87F65"/>
    <w:rsid w:val="00F90112"/>
    <w:rsid w:val="00F97375"/>
    <w:rsid w:val="00FA01C9"/>
    <w:rsid w:val="00FA0E68"/>
    <w:rsid w:val="00FA4AA4"/>
    <w:rsid w:val="00FA660A"/>
    <w:rsid w:val="00FB088A"/>
    <w:rsid w:val="00FB3195"/>
    <w:rsid w:val="00FC4D43"/>
    <w:rsid w:val="00FD0403"/>
    <w:rsid w:val="00FD23FD"/>
    <w:rsid w:val="00FD61E9"/>
    <w:rsid w:val="00FD79E9"/>
    <w:rsid w:val="00FF2366"/>
    <w:rsid w:val="00FF6964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5C918"/>
  <w15:chartTrackingRefBased/>
  <w15:docId w15:val="{CE374CEF-D7B8-4ADF-8BEA-981733380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D68"/>
    <w:pPr>
      <w:spacing w:after="0" w:line="240" w:lineRule="auto"/>
      <w:ind w:firstLine="357"/>
    </w:pPr>
    <w:rPr>
      <w:rFonts w:ascii="Arial" w:hAnsi="Arial"/>
      <w:lang w:val="lt-LT"/>
    </w:rPr>
  </w:style>
  <w:style w:type="paragraph" w:styleId="Heading1">
    <w:name w:val="heading 1"/>
    <w:basedOn w:val="Normal"/>
    <w:next w:val="Normal"/>
    <w:link w:val="Heading1Char"/>
    <w:qFormat/>
    <w:rsid w:val="00B95D89"/>
    <w:pPr>
      <w:keepNext/>
      <w:ind w:firstLine="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6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73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List not in Table,List (services)"/>
    <w:basedOn w:val="Normal"/>
    <w:link w:val="ListParagraphChar"/>
    <w:uiPriority w:val="34"/>
    <w:qFormat/>
    <w:rsid w:val="001C2D6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1C2D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2D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D68"/>
    <w:rPr>
      <w:rFonts w:ascii="Arial" w:hAnsi="Arial"/>
      <w:sz w:val="20"/>
      <w:szCs w:val="20"/>
      <w:lang w:val="lt-LT"/>
    </w:rPr>
  </w:style>
  <w:style w:type="table" w:styleId="TableGrid">
    <w:name w:val="Table Grid"/>
    <w:basedOn w:val="TableNormal"/>
    <w:uiPriority w:val="59"/>
    <w:rsid w:val="001C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"/>
    <w:basedOn w:val="DefaultParagraphFont"/>
    <w:link w:val="ListParagraph"/>
    <w:uiPriority w:val="99"/>
    <w:qFormat/>
    <w:locked/>
    <w:rsid w:val="001C2D68"/>
    <w:rPr>
      <w:rFonts w:ascii="Arial" w:hAnsi="Arial"/>
      <w:lang w:val="lt-LT"/>
    </w:rPr>
  </w:style>
  <w:style w:type="character" w:customStyle="1" w:styleId="Laukeliai">
    <w:name w:val="Laukeliai"/>
    <w:basedOn w:val="DefaultParagraphFont"/>
    <w:uiPriority w:val="1"/>
    <w:rsid w:val="001C2D68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D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D68"/>
    <w:rPr>
      <w:rFonts w:ascii="Segoe UI" w:hAnsi="Segoe UI" w:cs="Segoe UI"/>
      <w:sz w:val="18"/>
      <w:szCs w:val="18"/>
      <w:lang w:val="lt-LT"/>
    </w:rPr>
  </w:style>
  <w:style w:type="table" w:styleId="GridTable4-Accent5">
    <w:name w:val="Grid Table 4 Accent 5"/>
    <w:basedOn w:val="TableNormal"/>
    <w:uiPriority w:val="49"/>
    <w:rsid w:val="009B5897"/>
    <w:pPr>
      <w:spacing w:after="0" w:line="240" w:lineRule="auto"/>
    </w:pPr>
    <w:rPr>
      <w:lang w:val="lt-LT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D64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49C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7D649C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450"/>
    <w:rPr>
      <w:rFonts w:ascii="Arial" w:hAnsi="Arial"/>
      <w:b/>
      <w:bCs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B95D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nhideWhenUsed/>
    <w:rsid w:val="001D68C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761CC6"/>
    <w:rPr>
      <w:rFonts w:ascii="Arial" w:hAnsi="Arial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1D68C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CC6"/>
    <w:rPr>
      <w:rFonts w:ascii="Arial" w:hAnsi="Arial"/>
      <w:lang w:val="lt-LT"/>
    </w:rPr>
  </w:style>
  <w:style w:type="paragraph" w:styleId="NormalWeb">
    <w:name w:val="Normal (Web)"/>
    <w:basedOn w:val="Normal"/>
    <w:uiPriority w:val="99"/>
    <w:semiHidden/>
    <w:unhideWhenUsed/>
    <w:rsid w:val="0035505F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2136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089"/>
    <w:rPr>
      <w:color w:val="954F72" w:themeColor="followedHyperlink"/>
      <w:u w:val="single"/>
    </w:rPr>
  </w:style>
  <w:style w:type="paragraph" w:customStyle="1" w:styleId="Tekstas">
    <w:name w:val="Tekstas"/>
    <w:uiPriority w:val="99"/>
    <w:rsid w:val="00F64E7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2734D"/>
    <w:rPr>
      <w:rFonts w:asciiTheme="majorHAnsi" w:eastAsiaTheme="majorEastAsia" w:hAnsiTheme="majorHAnsi" w:cstheme="majorBidi"/>
      <w:i/>
      <w:iCs/>
      <w:color w:val="2E74B5" w:themeColor="accent1" w:themeShade="BF"/>
      <w:lang w:val="lt-LT"/>
    </w:rPr>
  </w:style>
  <w:style w:type="paragraph" w:customStyle="1" w:styleId="1stbullet">
    <w:name w:val="_1st bullet"/>
    <w:basedOn w:val="Normal"/>
    <w:link w:val="1stbulletChar"/>
    <w:uiPriority w:val="99"/>
    <w:rsid w:val="00D2734D"/>
    <w:pPr>
      <w:tabs>
        <w:tab w:val="left" w:pos="567"/>
      </w:tabs>
      <w:spacing w:after="120"/>
      <w:ind w:firstLine="0"/>
      <w:jc w:val="both"/>
    </w:pPr>
    <w:rPr>
      <w:rFonts w:eastAsia="Arial Unicode MS" w:cs="Arial"/>
      <w:kern w:val="12"/>
      <w:sz w:val="24"/>
      <w:szCs w:val="24"/>
    </w:rPr>
  </w:style>
  <w:style w:type="paragraph" w:customStyle="1" w:styleId="Buletai2aslvl">
    <w:name w:val="Buletai 2as lvl"/>
    <w:basedOn w:val="1stbullet"/>
    <w:link w:val="Buletai2aslvlChar"/>
    <w:qFormat/>
    <w:rsid w:val="00D2734D"/>
    <w:pPr>
      <w:numPr>
        <w:numId w:val="23"/>
      </w:numPr>
      <w:spacing w:before="120" w:line="276" w:lineRule="auto"/>
    </w:pPr>
  </w:style>
  <w:style w:type="character" w:customStyle="1" w:styleId="1stbulletChar">
    <w:name w:val="_1st bullet Char"/>
    <w:basedOn w:val="DefaultParagraphFont"/>
    <w:link w:val="1stbullet"/>
    <w:uiPriority w:val="99"/>
    <w:rsid w:val="00D2734D"/>
    <w:rPr>
      <w:rFonts w:ascii="Arial" w:eastAsia="Arial Unicode MS" w:hAnsi="Arial" w:cs="Arial"/>
      <w:kern w:val="12"/>
      <w:sz w:val="24"/>
      <w:szCs w:val="24"/>
      <w:lang w:val="lt-LT"/>
    </w:rPr>
  </w:style>
  <w:style w:type="character" w:customStyle="1" w:styleId="Buletai2aslvlChar">
    <w:name w:val="Buletai 2as lvl Char"/>
    <w:basedOn w:val="1stbulletChar"/>
    <w:link w:val="Buletai2aslvl"/>
    <w:rsid w:val="00D2734D"/>
    <w:rPr>
      <w:rFonts w:ascii="Arial" w:eastAsia="Arial Unicode MS" w:hAnsi="Arial" w:cs="Arial"/>
      <w:kern w:val="12"/>
      <w:sz w:val="24"/>
      <w:szCs w:val="24"/>
      <w:lang w:val="lt-LT"/>
    </w:rPr>
  </w:style>
  <w:style w:type="numbering" w:customStyle="1" w:styleId="Style113">
    <w:name w:val="Style113"/>
    <w:uiPriority w:val="99"/>
    <w:rsid w:val="00D2734D"/>
    <w:pPr>
      <w:numPr>
        <w:numId w:val="28"/>
      </w:numPr>
    </w:pPr>
  </w:style>
  <w:style w:type="paragraph" w:styleId="Revision">
    <w:name w:val="Revision"/>
    <w:hidden/>
    <w:uiPriority w:val="99"/>
    <w:semiHidden/>
    <w:rsid w:val="002E7276"/>
    <w:pPr>
      <w:spacing w:after="0" w:line="240" w:lineRule="auto"/>
    </w:pPr>
    <w:rPr>
      <w:rFonts w:ascii="Arial" w:hAnsi="Arial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D416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  <w:style w:type="character" w:styleId="PlaceholderText">
    <w:name w:val="Placeholder Text"/>
    <w:basedOn w:val="DefaultParagraphFont"/>
    <w:uiPriority w:val="99"/>
    <w:semiHidden/>
    <w:rsid w:val="000F19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13" ma:contentTypeDescription="Kurkite naują dokumentą." ma:contentTypeScope="" ma:versionID="4626c6d7ae28b20c071dc8a485f8753f">
  <xsd:schema xmlns:xsd="http://www.w3.org/2001/XMLSchema" xmlns:xs="http://www.w3.org/2001/XMLSchema" xmlns:p="http://schemas.microsoft.com/office/2006/metadata/properties" xmlns:ns3="d0349497-53a1-4b06-9595-f0ebf580e0c0" xmlns:ns4="cf3ed3cd-869f-4e86-9144-4a64b3b1360f" targetNamespace="http://schemas.microsoft.com/office/2006/metadata/properties" ma:root="true" ma:fieldsID="1371f454a1a65a8c1baca5e899a89961" ns3:_="" ns4:_="">
    <xsd:import namespace="d0349497-53a1-4b06-9595-f0ebf580e0c0"/>
    <xsd:import namespace="cf3ed3cd-869f-4e86-9144-4a64b3b13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ed3cd-869f-4e86-9144-4a64b3b13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379406-9534-4DC8-B7B7-B11BD536B1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497BFA-EEA8-46F5-9BC3-AF692CA44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cf3ed3cd-869f-4e86-9144-4a64b3b13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73036-572F-4452-A4EC-8E79CFA78E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F5B322-26B9-405B-8F47-8390F4B7BF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1769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Rutkauskas</dc:creator>
  <cp:keywords/>
  <dc:description/>
  <cp:lastModifiedBy>Aušra Jasukaitienė</cp:lastModifiedBy>
  <cp:revision>4</cp:revision>
  <dcterms:created xsi:type="dcterms:W3CDTF">2026-02-28T14:00:00Z</dcterms:created>
  <dcterms:modified xsi:type="dcterms:W3CDTF">2026-03-05T11:19:00Z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0x010100A8CEFAD57D2BCF4D8A0CBFC947CB9A49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Marius.Stankus@ignitis.lt</vt:lpwstr>
  </property>
  <property fmtid="{D5CDD505-2E9C-101B-9397-08002B2CF9AE}" pid="6" name="MSIP_Label_320c693d-44b7-4e16-b3dd-4fcd87401cf5_SetDate">
    <vt:lpwstr>2020-09-11T12:56:09.8297447Z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77a85fbe-940e-4be7-88d3-934d0c1a6631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Marius.Stankus@ignitis.lt</vt:lpwstr>
  </property>
  <property fmtid="{D5CDD505-2E9C-101B-9397-08002B2CF9AE}" pid="14" name="MSIP_Label_190751af-2442-49a7-b7b9-9f0bcce858c9_SetDate">
    <vt:lpwstr>2020-09-11T12:56:09.8297447Z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77a85fbe-940e-4be7-88d3-934d0c1a6631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